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BCCE" w14:textId="3B6820C7" w:rsidR="00332C7D" w:rsidRDefault="006B6E6F">
      <w:pPr>
        <w:spacing w:before="65" w:line="244" w:lineRule="auto"/>
        <w:ind w:left="2931" w:right="7026"/>
        <w:rPr>
          <w:sz w:val="24"/>
        </w:rPr>
      </w:pPr>
      <w:r>
        <w:rPr>
          <w:b/>
          <w:noProof/>
          <w:sz w:val="4"/>
        </w:rPr>
        <mc:AlternateContent>
          <mc:Choice Requires="wps">
            <w:drawing>
              <wp:anchor distT="0" distB="0" distL="0" distR="0" simplePos="0" relativeHeight="251677696" behindDoc="1" locked="0" layoutInCell="1" allowOverlap="1" wp14:anchorId="7DABFEBE" wp14:editId="3123670E">
                <wp:simplePos x="0" y="0"/>
                <wp:positionH relativeFrom="page">
                  <wp:posOffset>381000</wp:posOffset>
                </wp:positionH>
                <wp:positionV relativeFrom="paragraph">
                  <wp:posOffset>625475</wp:posOffset>
                </wp:positionV>
                <wp:extent cx="6997700" cy="571500"/>
                <wp:effectExtent l="0" t="0" r="12700" b="1905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700" cy="571500"/>
                        </a:xfrm>
                        <a:prstGeom prst="rect">
                          <a:avLst/>
                        </a:prstGeom>
                        <a:ln w="6350">
                          <a:solidFill>
                            <a:srgbClr val="000000"/>
                          </a:solidFill>
                          <a:prstDash val="solid"/>
                        </a:ln>
                      </wps:spPr>
                      <wps:txbx>
                        <w:txbxContent>
                          <w:p w14:paraId="49D28947" w14:textId="3161FE35" w:rsidR="00332C7D" w:rsidRDefault="00000000">
                            <w:pPr>
                              <w:spacing w:before="73"/>
                              <w:ind w:left="145" w:right="361"/>
                              <w:rPr>
                                <w:sz w:val="20"/>
                              </w:rPr>
                            </w:pPr>
                            <w:r>
                              <w:rPr>
                                <w:sz w:val="20"/>
                              </w:rPr>
                              <w:t>Use</w:t>
                            </w:r>
                            <w:r>
                              <w:rPr>
                                <w:spacing w:val="-4"/>
                                <w:sz w:val="20"/>
                              </w:rPr>
                              <w:t xml:space="preserve"> </w:t>
                            </w:r>
                            <w:r>
                              <w:rPr>
                                <w:sz w:val="20"/>
                              </w:rPr>
                              <w:t>this</w:t>
                            </w:r>
                            <w:r>
                              <w:rPr>
                                <w:spacing w:val="-2"/>
                                <w:sz w:val="20"/>
                              </w:rPr>
                              <w:t xml:space="preserve"> </w:t>
                            </w:r>
                            <w:r>
                              <w:rPr>
                                <w:sz w:val="20"/>
                              </w:rPr>
                              <w:t>worksheet</w:t>
                            </w:r>
                            <w:r>
                              <w:rPr>
                                <w:spacing w:val="-4"/>
                                <w:sz w:val="20"/>
                              </w:rPr>
                              <w:t xml:space="preserve"> </w:t>
                            </w:r>
                            <w:r>
                              <w:rPr>
                                <w:sz w:val="20"/>
                              </w:rPr>
                              <w:t>to</w:t>
                            </w:r>
                            <w:r>
                              <w:rPr>
                                <w:spacing w:val="-4"/>
                                <w:sz w:val="20"/>
                              </w:rPr>
                              <w:t xml:space="preserve"> </w:t>
                            </w:r>
                            <w:r>
                              <w:rPr>
                                <w:sz w:val="20"/>
                              </w:rPr>
                              <w:t>set</w:t>
                            </w:r>
                            <w:r>
                              <w:rPr>
                                <w:spacing w:val="-4"/>
                                <w:sz w:val="20"/>
                              </w:rPr>
                              <w:t xml:space="preserve"> </w:t>
                            </w:r>
                            <w:r>
                              <w:rPr>
                                <w:sz w:val="20"/>
                              </w:rPr>
                              <w:t>up your proposal</w:t>
                            </w:r>
                            <w:r>
                              <w:rPr>
                                <w:spacing w:val="-2"/>
                                <w:sz w:val="20"/>
                              </w:rPr>
                              <w:t xml:space="preserve"> </w:t>
                            </w:r>
                            <w:r>
                              <w:rPr>
                                <w:sz w:val="20"/>
                              </w:rPr>
                              <w:t>so</w:t>
                            </w:r>
                            <w:r>
                              <w:rPr>
                                <w:spacing w:val="-4"/>
                                <w:sz w:val="20"/>
                              </w:rPr>
                              <w:t xml:space="preserve"> </w:t>
                            </w:r>
                            <w:r>
                              <w:rPr>
                                <w:sz w:val="20"/>
                              </w:rPr>
                              <w:t>when</w:t>
                            </w:r>
                            <w:r>
                              <w:rPr>
                                <w:spacing w:val="-4"/>
                                <w:sz w:val="20"/>
                              </w:rPr>
                              <w:t xml:space="preserve"> </w:t>
                            </w:r>
                            <w:r>
                              <w:rPr>
                                <w:sz w:val="20"/>
                              </w:rPr>
                              <w:t>you are</w:t>
                            </w:r>
                            <w:r>
                              <w:rPr>
                                <w:spacing w:val="-4"/>
                                <w:sz w:val="20"/>
                              </w:rPr>
                              <w:t xml:space="preserve"> </w:t>
                            </w:r>
                            <w:r>
                              <w:rPr>
                                <w:sz w:val="20"/>
                              </w:rPr>
                              <w:t>ready</w:t>
                            </w:r>
                            <w:r>
                              <w:rPr>
                                <w:spacing w:val="-3"/>
                                <w:sz w:val="20"/>
                              </w:rPr>
                              <w:t xml:space="preserve"> </w:t>
                            </w:r>
                            <w:r>
                              <w:rPr>
                                <w:sz w:val="20"/>
                              </w:rPr>
                              <w:t>to submit, you</w:t>
                            </w:r>
                            <w:r>
                              <w:rPr>
                                <w:spacing w:val="-4"/>
                                <w:sz w:val="20"/>
                              </w:rPr>
                              <w:t xml:space="preserve"> </w:t>
                            </w:r>
                            <w:r>
                              <w:rPr>
                                <w:sz w:val="20"/>
                              </w:rPr>
                              <w:t>have</w:t>
                            </w:r>
                            <w:r>
                              <w:rPr>
                                <w:spacing w:val="-4"/>
                                <w:sz w:val="20"/>
                              </w:rPr>
                              <w:t xml:space="preserve"> </w:t>
                            </w:r>
                            <w:r>
                              <w:rPr>
                                <w:sz w:val="20"/>
                              </w:rPr>
                              <w:t>gathered</w:t>
                            </w:r>
                            <w:r>
                              <w:rPr>
                                <w:spacing w:val="-4"/>
                                <w:sz w:val="20"/>
                              </w:rPr>
                              <w:t xml:space="preserve"> </w:t>
                            </w:r>
                            <w:r>
                              <w:rPr>
                                <w:sz w:val="20"/>
                              </w:rPr>
                              <w:t>all</w:t>
                            </w:r>
                            <w:r>
                              <w:rPr>
                                <w:spacing w:val="-1"/>
                                <w:sz w:val="20"/>
                              </w:rPr>
                              <w:t xml:space="preserve"> </w:t>
                            </w:r>
                            <w:r>
                              <w:rPr>
                                <w:sz w:val="20"/>
                              </w:rPr>
                              <w:t>the</w:t>
                            </w:r>
                            <w:r>
                              <w:rPr>
                                <w:spacing w:val="-4"/>
                                <w:sz w:val="20"/>
                              </w:rPr>
                              <w:t xml:space="preserve"> </w:t>
                            </w:r>
                            <w:r>
                              <w:rPr>
                                <w:sz w:val="20"/>
                              </w:rPr>
                              <w:t>information you will need in one place.</w:t>
                            </w:r>
                            <w:r w:rsidR="006B6E6F">
                              <w:rPr>
                                <w:sz w:val="20"/>
                              </w:rPr>
                              <w:t xml:space="preserve"> Questions with an asterisk are mandatory. </w:t>
                            </w:r>
                            <w:r>
                              <w:rPr>
                                <w:b/>
                                <w:sz w:val="20"/>
                              </w:rPr>
                              <w:t xml:space="preserve">Proposals must be submitted online at </w:t>
                            </w:r>
                            <w:hyperlink r:id="rId7" w:history="1">
                              <w:r w:rsidR="003B6D84" w:rsidRPr="0002153D">
                                <w:rPr>
                                  <w:rStyle w:val="Hyperlink"/>
                                  <w:b/>
                                  <w:bCs/>
                                  <w:sz w:val="20"/>
                                  <w:szCs w:val="20"/>
                                </w:rPr>
                                <w:t>https://userportal.cnm.anl.gov/people/login</w:t>
                              </w:r>
                            </w:hyperlink>
                            <w:r w:rsidR="003B6D84">
                              <w:rPr>
                                <w:b/>
                                <w:bCs/>
                                <w:sz w:val="20"/>
                                <w:szCs w:val="20"/>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type w14:anchorId="7DABFEBE" id="_x0000_t202" coordsize="21600,21600" o:spt="202" path="m,l,21600r21600,l21600,xe">
                <v:stroke joinstyle="miter"/>
                <v:path gradientshapeok="t" o:connecttype="rect"/>
              </v:shapetype>
              <v:shape id="Textbox 9" o:spid="_x0000_s1026" type="#_x0000_t202" style="position:absolute;left:0;text-align:left;margin-left:30pt;margin-top:49.25pt;width:551pt;height:45pt;z-index:-2516387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" filled="f" strokeweight=".5pt">
                <v:path arrowok="t"/>
                <v:textbox inset="0,0,0,0">
                  <w:txbxContent>
                    <w:p w14:paraId="49D28947" w14:textId="3161FE35" w:rsidR="00332C7D" w:rsidRDefault="00000000">
                      <w:pPr>
                        <w:spacing w:before="73"/>
                        <w:ind w:left="145" w:right="361"/>
                        <w:rPr>
                          <w:sz w:val="20"/>
                        </w:rPr>
                      </w:pPr>
                      <w:r>
                        <w:rPr>
                          <w:sz w:val="20"/>
                        </w:rPr>
                        <w:t>Use</w:t>
                      </w:r>
                      <w:r>
                        <w:rPr>
                          <w:spacing w:val="-4"/>
                          <w:sz w:val="20"/>
                        </w:rPr>
                        <w:t xml:space="preserve"> </w:t>
                      </w:r>
                      <w:r>
                        <w:rPr>
                          <w:sz w:val="20"/>
                        </w:rPr>
                        <w:t>this</w:t>
                      </w:r>
                      <w:r>
                        <w:rPr>
                          <w:spacing w:val="-2"/>
                          <w:sz w:val="20"/>
                        </w:rPr>
                        <w:t xml:space="preserve"> </w:t>
                      </w:r>
                      <w:r>
                        <w:rPr>
                          <w:sz w:val="20"/>
                        </w:rPr>
                        <w:t>worksheet</w:t>
                      </w:r>
                      <w:r>
                        <w:rPr>
                          <w:spacing w:val="-4"/>
                          <w:sz w:val="20"/>
                        </w:rPr>
                        <w:t xml:space="preserve"> </w:t>
                      </w:r>
                      <w:r>
                        <w:rPr>
                          <w:sz w:val="20"/>
                        </w:rPr>
                        <w:t>to</w:t>
                      </w:r>
                      <w:r>
                        <w:rPr>
                          <w:spacing w:val="-4"/>
                          <w:sz w:val="20"/>
                        </w:rPr>
                        <w:t xml:space="preserve"> </w:t>
                      </w:r>
                      <w:r>
                        <w:rPr>
                          <w:sz w:val="20"/>
                        </w:rPr>
                        <w:t>set</w:t>
                      </w:r>
                      <w:r>
                        <w:rPr>
                          <w:spacing w:val="-4"/>
                          <w:sz w:val="20"/>
                        </w:rPr>
                        <w:t xml:space="preserve"> </w:t>
                      </w:r>
                      <w:r>
                        <w:rPr>
                          <w:sz w:val="20"/>
                        </w:rPr>
                        <w:t>up your proposal</w:t>
                      </w:r>
                      <w:r>
                        <w:rPr>
                          <w:spacing w:val="-2"/>
                          <w:sz w:val="20"/>
                        </w:rPr>
                        <w:t xml:space="preserve"> </w:t>
                      </w:r>
                      <w:r>
                        <w:rPr>
                          <w:sz w:val="20"/>
                        </w:rPr>
                        <w:t>so</w:t>
                      </w:r>
                      <w:r>
                        <w:rPr>
                          <w:spacing w:val="-4"/>
                          <w:sz w:val="20"/>
                        </w:rPr>
                        <w:t xml:space="preserve"> </w:t>
                      </w:r>
                      <w:r>
                        <w:rPr>
                          <w:sz w:val="20"/>
                        </w:rPr>
                        <w:t>when</w:t>
                      </w:r>
                      <w:r>
                        <w:rPr>
                          <w:spacing w:val="-4"/>
                          <w:sz w:val="20"/>
                        </w:rPr>
                        <w:t xml:space="preserve"> </w:t>
                      </w:r>
                      <w:r>
                        <w:rPr>
                          <w:sz w:val="20"/>
                        </w:rPr>
                        <w:t>you are</w:t>
                      </w:r>
                      <w:r>
                        <w:rPr>
                          <w:spacing w:val="-4"/>
                          <w:sz w:val="20"/>
                        </w:rPr>
                        <w:t xml:space="preserve"> </w:t>
                      </w:r>
                      <w:r>
                        <w:rPr>
                          <w:sz w:val="20"/>
                        </w:rPr>
                        <w:t>ready</w:t>
                      </w:r>
                      <w:r>
                        <w:rPr>
                          <w:spacing w:val="-3"/>
                          <w:sz w:val="20"/>
                        </w:rPr>
                        <w:t xml:space="preserve"> </w:t>
                      </w:r>
                      <w:r>
                        <w:rPr>
                          <w:sz w:val="20"/>
                        </w:rPr>
                        <w:t>to submit, you</w:t>
                      </w:r>
                      <w:r>
                        <w:rPr>
                          <w:spacing w:val="-4"/>
                          <w:sz w:val="20"/>
                        </w:rPr>
                        <w:t xml:space="preserve"> </w:t>
                      </w:r>
                      <w:r>
                        <w:rPr>
                          <w:sz w:val="20"/>
                        </w:rPr>
                        <w:t>have</w:t>
                      </w:r>
                      <w:r>
                        <w:rPr>
                          <w:spacing w:val="-4"/>
                          <w:sz w:val="20"/>
                        </w:rPr>
                        <w:t xml:space="preserve"> </w:t>
                      </w:r>
                      <w:r>
                        <w:rPr>
                          <w:sz w:val="20"/>
                        </w:rPr>
                        <w:t>gathered</w:t>
                      </w:r>
                      <w:r>
                        <w:rPr>
                          <w:spacing w:val="-4"/>
                          <w:sz w:val="20"/>
                        </w:rPr>
                        <w:t xml:space="preserve"> </w:t>
                      </w:r>
                      <w:r>
                        <w:rPr>
                          <w:sz w:val="20"/>
                        </w:rPr>
                        <w:t>all</w:t>
                      </w:r>
                      <w:r>
                        <w:rPr>
                          <w:spacing w:val="-1"/>
                          <w:sz w:val="20"/>
                        </w:rPr>
                        <w:t xml:space="preserve"> </w:t>
                      </w:r>
                      <w:r>
                        <w:rPr>
                          <w:sz w:val="20"/>
                        </w:rPr>
                        <w:t>the</w:t>
                      </w:r>
                      <w:r>
                        <w:rPr>
                          <w:spacing w:val="-4"/>
                          <w:sz w:val="20"/>
                        </w:rPr>
                        <w:t xml:space="preserve"> </w:t>
                      </w:r>
                      <w:r>
                        <w:rPr>
                          <w:sz w:val="20"/>
                        </w:rPr>
                        <w:t>information you will need in one place.</w:t>
                      </w:r>
                      <w:r w:rsidR="006B6E6F">
                        <w:rPr>
                          <w:sz w:val="20"/>
                        </w:rPr>
                        <w:t xml:space="preserve"> Questions with an asterisk are mandatory. </w:t>
                      </w:r>
                      <w:r>
                        <w:rPr>
                          <w:b/>
                          <w:sz w:val="20"/>
                        </w:rPr>
                        <w:t xml:space="preserve">Proposals must be submitted online at </w:t>
                      </w:r>
                      <w:hyperlink r:id="rId8" w:history="1">
                        <w:r w:rsidR="003B6D84" w:rsidRPr="0002153D">
                          <w:rPr>
                            <w:rStyle w:val="Hyperlink"/>
                            <w:b/>
                            <w:bCs/>
                            <w:sz w:val="20"/>
                            <w:szCs w:val="20"/>
                          </w:rPr>
                          <w:t>https://userportal.cnm.anl.gov/people/login</w:t>
                        </w:r>
                      </w:hyperlink>
                      <w:r w:rsidR="003B6D84">
                        <w:rPr>
                          <w:b/>
                          <w:bCs/>
                          <w:sz w:val="20"/>
                          <w:szCs w:val="20"/>
                        </w:rPr>
                        <w:t xml:space="preserve">. </w:t>
                      </w:r>
                    </w:p>
                  </w:txbxContent>
                </v:textbox>
                <w10:wrap type="topAndBottom" anchorx="page"/>
              </v:shape>
            </w:pict>
          </mc:Fallback>
        </mc:AlternateContent>
      </w:r>
      <w:r>
        <w:rPr>
          <w:noProof/>
          <w:sz w:val="24"/>
        </w:rPr>
        <w:drawing>
          <wp:anchor distT="0" distB="0" distL="0" distR="0" simplePos="0" relativeHeight="251637760" behindDoc="0" locked="0" layoutInCell="1" allowOverlap="1" wp14:anchorId="247474F0" wp14:editId="22B6EE6F">
            <wp:simplePos x="0" y="0"/>
            <wp:positionH relativeFrom="page">
              <wp:posOffset>375957</wp:posOffset>
            </wp:positionH>
            <wp:positionV relativeFrom="paragraph">
              <wp:posOffset>122339</wp:posOffset>
            </wp:positionV>
            <wp:extent cx="1413405" cy="3849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413405" cy="384964"/>
                    </a:xfrm>
                    <a:prstGeom prst="rect">
                      <a:avLst/>
                    </a:prstGeom>
                  </pic:spPr>
                </pic:pic>
              </a:graphicData>
            </a:graphic>
          </wp:anchor>
        </w:drawing>
      </w:r>
      <w:r>
        <w:rPr>
          <w:noProof/>
          <w:sz w:val="24"/>
        </w:rPr>
        <mc:AlternateContent>
          <mc:Choice Requires="wps">
            <w:drawing>
              <wp:anchor distT="0" distB="0" distL="0" distR="0" simplePos="0" relativeHeight="251639808" behindDoc="0" locked="0" layoutInCell="1" allowOverlap="1" wp14:anchorId="5EE5EA98" wp14:editId="3565B3FE">
                <wp:simplePos x="0" y="0"/>
                <wp:positionH relativeFrom="page">
                  <wp:posOffset>1923414</wp:posOffset>
                </wp:positionH>
                <wp:positionV relativeFrom="paragraph">
                  <wp:posOffset>38734</wp:posOffset>
                </wp:positionV>
                <wp:extent cx="1270" cy="6210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21030"/>
                        </a:xfrm>
                        <a:custGeom>
                          <a:avLst/>
                          <a:gdLst/>
                          <a:ahLst/>
                          <a:cxnLst/>
                          <a:rect l="l" t="t" r="r" b="b"/>
                          <a:pathLst>
                            <a:path h="621030">
                              <a:moveTo>
                                <a:pt x="0" y="0"/>
                              </a:moveTo>
                              <a:lnTo>
                                <a:pt x="0" y="62103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70A14" id="Graphic 3" o:spid="_x0000_s1026" style="position:absolute;margin-left:151.45pt;margin-top:3.05pt;width:.1pt;height:48.9pt;z-index:251639808;visibility:visible;mso-wrap-style:square;mso-wrap-distance-left:0;mso-wrap-distance-top:0;mso-wrap-distance-right:0;mso-wrap-distance-bottom:0;mso-position-horizontal:absolute;mso-position-horizontal-relative:page;mso-position-vertical:absolute;mso-position-vertical-relative:text;v-text-anchor:top" coordsize="1270,62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" path="m,l,621030e" filled="f" strokeweight="1.5pt">
                <v:path arrowok="t"/>
                <w10:wrap anchorx="page"/>
              </v:shape>
            </w:pict>
          </mc:Fallback>
        </mc:AlternateContent>
      </w:r>
      <w:r>
        <w:rPr>
          <w:noProof/>
          <w:sz w:val="24"/>
        </w:rPr>
        <mc:AlternateContent>
          <mc:Choice Requires="wps">
            <w:drawing>
              <wp:anchor distT="0" distB="0" distL="0" distR="0" simplePos="0" relativeHeight="251641856" behindDoc="0" locked="0" layoutInCell="1" allowOverlap="1" wp14:anchorId="19B6EAE5" wp14:editId="195E21F2">
                <wp:simplePos x="0" y="0"/>
                <wp:positionH relativeFrom="page">
                  <wp:posOffset>4181475</wp:posOffset>
                </wp:positionH>
                <wp:positionV relativeFrom="paragraph">
                  <wp:posOffset>3175</wp:posOffset>
                </wp:positionV>
                <wp:extent cx="3300095" cy="5892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0095" cy="589280"/>
                        </a:xfrm>
                        <a:prstGeom prst="rect">
                          <a:avLst/>
                        </a:prstGeom>
                        <a:ln w="12700">
                          <a:solidFill>
                            <a:srgbClr val="FF0000"/>
                          </a:solidFill>
                          <a:prstDash val="solid"/>
                        </a:ln>
                      </wps:spPr>
                      <wps:txbx>
                        <w:txbxContent>
                          <w:p w14:paraId="30FC417D" w14:textId="77777777" w:rsidR="00332C7D" w:rsidRDefault="00000000">
                            <w:pPr>
                              <w:spacing w:before="67" w:line="195" w:lineRule="exact"/>
                              <w:ind w:left="1263"/>
                              <w:rPr>
                                <w:rFonts w:ascii="Calibri"/>
                                <w:b/>
                                <w:sz w:val="16"/>
                              </w:rPr>
                            </w:pPr>
                            <w:r>
                              <w:rPr>
                                <w:rFonts w:ascii="Calibri"/>
                                <w:b/>
                                <w:color w:val="FF0000"/>
                                <w:sz w:val="16"/>
                              </w:rPr>
                              <w:t>FOR</w:t>
                            </w:r>
                            <w:r>
                              <w:rPr>
                                <w:rFonts w:ascii="Calibri"/>
                                <w:b/>
                                <w:color w:val="FF0000"/>
                                <w:spacing w:val="-5"/>
                                <w:sz w:val="16"/>
                              </w:rPr>
                              <w:t xml:space="preserve"> </w:t>
                            </w:r>
                            <w:r>
                              <w:rPr>
                                <w:rFonts w:ascii="Calibri"/>
                                <w:b/>
                                <w:color w:val="FF0000"/>
                                <w:sz w:val="16"/>
                              </w:rPr>
                              <w:t>DEMONSTRATION</w:t>
                            </w:r>
                            <w:r>
                              <w:rPr>
                                <w:rFonts w:ascii="Calibri"/>
                                <w:b/>
                                <w:color w:val="FF0000"/>
                                <w:spacing w:val="-5"/>
                                <w:sz w:val="16"/>
                              </w:rPr>
                              <w:t xml:space="preserve"> </w:t>
                            </w:r>
                            <w:r>
                              <w:rPr>
                                <w:rFonts w:ascii="Calibri"/>
                                <w:b/>
                                <w:color w:val="FF0000"/>
                                <w:sz w:val="16"/>
                              </w:rPr>
                              <w:t>PURPOSES</w:t>
                            </w:r>
                            <w:r>
                              <w:rPr>
                                <w:rFonts w:ascii="Calibri"/>
                                <w:b/>
                                <w:color w:val="FF0000"/>
                                <w:spacing w:val="-4"/>
                                <w:sz w:val="16"/>
                              </w:rPr>
                              <w:t xml:space="preserve"> ONLY</w:t>
                            </w:r>
                          </w:p>
                          <w:p w14:paraId="58692F67" w14:textId="77777777" w:rsidR="00332C7D" w:rsidRDefault="00000000">
                            <w:pPr>
                              <w:pStyle w:val="BodyText"/>
                              <w:spacing w:before="0" w:line="242" w:lineRule="auto"/>
                              <w:ind w:left="147" w:right="228"/>
                              <w:rPr>
                                <w:rFonts w:ascii="Calibri"/>
                              </w:rPr>
                            </w:pPr>
                            <w:r>
                              <w:rPr>
                                <w:rFonts w:ascii="Calibri"/>
                                <w:color w:val="FF0000"/>
                              </w:rPr>
                              <w:t>This</w:t>
                            </w:r>
                            <w:r>
                              <w:rPr>
                                <w:rFonts w:ascii="Calibri"/>
                                <w:color w:val="FF0000"/>
                                <w:spacing w:val="-3"/>
                              </w:rPr>
                              <w:t xml:space="preserve"> </w:t>
                            </w:r>
                            <w:r>
                              <w:rPr>
                                <w:rFonts w:ascii="Calibri"/>
                                <w:color w:val="FF0000"/>
                              </w:rPr>
                              <w:t>document</w:t>
                            </w:r>
                            <w:r>
                              <w:rPr>
                                <w:rFonts w:ascii="Calibri"/>
                                <w:color w:val="FF0000"/>
                                <w:spacing w:val="-3"/>
                              </w:rPr>
                              <w:t xml:space="preserve"> </w:t>
                            </w:r>
                            <w:r>
                              <w:rPr>
                                <w:rFonts w:ascii="Calibri"/>
                                <w:color w:val="FF0000"/>
                              </w:rPr>
                              <w:t>CANNOT</w:t>
                            </w:r>
                            <w:r>
                              <w:rPr>
                                <w:rFonts w:ascii="Calibri"/>
                                <w:color w:val="FF0000"/>
                                <w:spacing w:val="-3"/>
                              </w:rPr>
                              <w:t xml:space="preserve"> </w:t>
                            </w:r>
                            <w:r>
                              <w:rPr>
                                <w:rFonts w:ascii="Calibri"/>
                                <w:color w:val="FF0000"/>
                              </w:rPr>
                              <w:t>be</w:t>
                            </w:r>
                            <w:r>
                              <w:rPr>
                                <w:rFonts w:ascii="Calibri"/>
                                <w:color w:val="FF0000"/>
                                <w:spacing w:val="-4"/>
                              </w:rPr>
                              <w:t xml:space="preserve"> </w:t>
                            </w:r>
                            <w:r>
                              <w:rPr>
                                <w:rFonts w:ascii="Calibri"/>
                                <w:color w:val="FF0000"/>
                              </w:rPr>
                              <w:t>uploaded</w:t>
                            </w:r>
                            <w:r>
                              <w:rPr>
                                <w:rFonts w:ascii="Calibri"/>
                                <w:color w:val="FF0000"/>
                                <w:spacing w:val="-4"/>
                              </w:rPr>
                              <w:t xml:space="preserve"> </w:t>
                            </w:r>
                            <w:r>
                              <w:rPr>
                                <w:rFonts w:ascii="Calibri"/>
                                <w:color w:val="FF0000"/>
                              </w:rPr>
                              <w:t>into</w:t>
                            </w:r>
                            <w:r>
                              <w:rPr>
                                <w:rFonts w:ascii="Calibri"/>
                                <w:color w:val="FF0000"/>
                                <w:spacing w:val="-4"/>
                              </w:rPr>
                              <w:t xml:space="preserve"> </w:t>
                            </w:r>
                            <w:r>
                              <w:rPr>
                                <w:rFonts w:ascii="Calibri"/>
                                <w:color w:val="FF0000"/>
                              </w:rPr>
                              <w:t>the</w:t>
                            </w:r>
                            <w:r>
                              <w:rPr>
                                <w:rFonts w:ascii="Calibri"/>
                                <w:color w:val="FF0000"/>
                                <w:spacing w:val="-4"/>
                              </w:rPr>
                              <w:t xml:space="preserve"> </w:t>
                            </w:r>
                            <w:r>
                              <w:rPr>
                                <w:rFonts w:ascii="Calibri"/>
                                <w:color w:val="FF0000"/>
                              </w:rPr>
                              <w:t>CNM</w:t>
                            </w:r>
                            <w:r>
                              <w:rPr>
                                <w:rFonts w:ascii="Calibri"/>
                                <w:color w:val="FF0000"/>
                                <w:spacing w:val="-6"/>
                              </w:rPr>
                              <w:t xml:space="preserve"> </w:t>
                            </w:r>
                            <w:r>
                              <w:rPr>
                                <w:rFonts w:ascii="Calibri"/>
                                <w:color w:val="FF0000"/>
                              </w:rPr>
                              <w:t>proposal</w:t>
                            </w:r>
                            <w:r>
                              <w:rPr>
                                <w:rFonts w:ascii="Calibri"/>
                                <w:color w:val="FF0000"/>
                                <w:spacing w:val="-6"/>
                              </w:rPr>
                              <w:t xml:space="preserve"> </w:t>
                            </w:r>
                            <w:r>
                              <w:rPr>
                                <w:rFonts w:ascii="Calibri"/>
                                <w:color w:val="FF0000"/>
                              </w:rPr>
                              <w:t>system.</w:t>
                            </w:r>
                            <w:r>
                              <w:rPr>
                                <w:rFonts w:ascii="Calibri"/>
                                <w:color w:val="FF0000"/>
                                <w:spacing w:val="-5"/>
                              </w:rPr>
                              <w:t xml:space="preserve"> </w:t>
                            </w:r>
                            <w:r>
                              <w:rPr>
                                <w:rFonts w:ascii="Calibri"/>
                                <w:color w:val="FF0000"/>
                              </w:rPr>
                              <w:t>This</w:t>
                            </w:r>
                            <w:r>
                              <w:rPr>
                                <w:rFonts w:ascii="Calibri"/>
                                <w:color w:val="FF0000"/>
                                <w:spacing w:val="40"/>
                              </w:rPr>
                              <w:t xml:space="preserve"> </w:t>
                            </w:r>
                            <w:r>
                              <w:rPr>
                                <w:rFonts w:ascii="Calibri"/>
                                <w:color w:val="FF0000"/>
                              </w:rPr>
                              <w:t>is only an aid to help you prepare information for entering into the</w:t>
                            </w:r>
                            <w:r>
                              <w:rPr>
                                <w:rFonts w:ascii="Calibri"/>
                                <w:color w:val="FF0000"/>
                                <w:spacing w:val="40"/>
                              </w:rPr>
                              <w:t xml:space="preserve"> </w:t>
                            </w:r>
                            <w:r>
                              <w:rPr>
                                <w:rFonts w:ascii="Calibri"/>
                                <w:color w:val="FF0000"/>
                              </w:rPr>
                              <w:t>electronic</w:t>
                            </w:r>
                            <w:r>
                              <w:rPr>
                                <w:rFonts w:ascii="Calibri"/>
                                <w:color w:val="FF0000"/>
                                <w:spacing w:val="-2"/>
                              </w:rPr>
                              <w:t xml:space="preserve"> </w:t>
                            </w:r>
                            <w:r>
                              <w:rPr>
                                <w:rFonts w:ascii="Calibri"/>
                                <w:color w:val="FF0000"/>
                              </w:rPr>
                              <w:t>proposal</w:t>
                            </w:r>
                            <w:r>
                              <w:rPr>
                                <w:rFonts w:ascii="Calibri"/>
                                <w:color w:val="FF0000"/>
                                <w:spacing w:val="-5"/>
                              </w:rPr>
                              <w:t xml:space="preserve"> </w:t>
                            </w:r>
                            <w:r>
                              <w:rPr>
                                <w:rFonts w:ascii="Calibri"/>
                                <w:color w:val="FF0000"/>
                              </w:rPr>
                              <w:t>fields.</w:t>
                            </w:r>
                            <w:r>
                              <w:rPr>
                                <w:rFonts w:ascii="Calibri"/>
                                <w:color w:val="FF0000"/>
                                <w:spacing w:val="-4"/>
                              </w:rPr>
                              <w:t xml:space="preserve"> </w:t>
                            </w:r>
                            <w:r>
                              <w:rPr>
                                <w:rFonts w:ascii="Calibri"/>
                                <w:color w:val="FF0000"/>
                              </w:rPr>
                              <w:t>Do</w:t>
                            </w:r>
                            <w:r>
                              <w:rPr>
                                <w:rFonts w:ascii="Calibri"/>
                                <w:color w:val="FF0000"/>
                                <w:spacing w:val="-3"/>
                              </w:rPr>
                              <w:t xml:space="preserve"> </w:t>
                            </w:r>
                            <w:r>
                              <w:rPr>
                                <w:rFonts w:ascii="Calibri"/>
                                <w:color w:val="FF0000"/>
                              </w:rPr>
                              <w:t>not</w:t>
                            </w:r>
                            <w:r>
                              <w:rPr>
                                <w:rFonts w:ascii="Calibri"/>
                                <w:color w:val="FF0000"/>
                                <w:spacing w:val="-2"/>
                              </w:rPr>
                              <w:t xml:space="preserve"> </w:t>
                            </w:r>
                            <w:r>
                              <w:rPr>
                                <w:rFonts w:ascii="Calibri"/>
                                <w:color w:val="FF0000"/>
                              </w:rPr>
                              <w:t>attach</w:t>
                            </w:r>
                            <w:r>
                              <w:rPr>
                                <w:rFonts w:ascii="Calibri"/>
                                <w:color w:val="FF0000"/>
                                <w:spacing w:val="-3"/>
                              </w:rPr>
                              <w:t xml:space="preserve"> </w:t>
                            </w:r>
                            <w:r>
                              <w:rPr>
                                <w:rFonts w:ascii="Calibri"/>
                                <w:color w:val="FF0000"/>
                              </w:rPr>
                              <w:t>this</w:t>
                            </w:r>
                            <w:r>
                              <w:rPr>
                                <w:rFonts w:ascii="Calibri"/>
                                <w:color w:val="FF0000"/>
                                <w:spacing w:val="-1"/>
                              </w:rPr>
                              <w:t xml:space="preserve"> </w:t>
                            </w:r>
                            <w:r>
                              <w:rPr>
                                <w:rFonts w:ascii="Calibri"/>
                                <w:color w:val="FF0000"/>
                              </w:rPr>
                              <w:t>worksheet</w:t>
                            </w:r>
                            <w:r>
                              <w:rPr>
                                <w:rFonts w:ascii="Calibri"/>
                                <w:color w:val="FF0000"/>
                                <w:spacing w:val="-2"/>
                              </w:rPr>
                              <w:t xml:space="preserve"> </w:t>
                            </w:r>
                            <w:r>
                              <w:rPr>
                                <w:rFonts w:ascii="Calibri"/>
                                <w:color w:val="FF0000"/>
                              </w:rPr>
                              <w:t>to</w:t>
                            </w:r>
                            <w:r>
                              <w:rPr>
                                <w:rFonts w:ascii="Calibri"/>
                                <w:color w:val="FF0000"/>
                                <w:spacing w:val="-3"/>
                              </w:rPr>
                              <w:t xml:space="preserve"> </w:t>
                            </w:r>
                            <w:r>
                              <w:rPr>
                                <w:rFonts w:ascii="Calibri"/>
                                <w:color w:val="FF0000"/>
                              </w:rPr>
                              <w:t>your</w:t>
                            </w:r>
                            <w:r>
                              <w:rPr>
                                <w:rFonts w:ascii="Calibri"/>
                                <w:color w:val="FF0000"/>
                                <w:spacing w:val="-4"/>
                              </w:rPr>
                              <w:t xml:space="preserve"> </w:t>
                            </w:r>
                            <w:r>
                              <w:rPr>
                                <w:rFonts w:ascii="Calibri"/>
                                <w:color w:val="FF0000"/>
                              </w:rPr>
                              <w:t>proposal.</w:t>
                            </w:r>
                          </w:p>
                        </w:txbxContent>
                      </wps:txbx>
                      <wps:bodyPr wrap="square" lIns="0" tIns="0" rIns="0" bIns="0" rtlCol="0">
                        <a:noAutofit/>
                      </wps:bodyPr>
                    </wps:wsp>
                  </a:graphicData>
                </a:graphic>
              </wp:anchor>
            </w:drawing>
          </mc:Choice>
          <mc:Fallback>
            <w:pict>
              <v:shape w14:anchorId="19B6EAE5" id="Textbox 4" o:spid="_x0000_s1027" type="#_x0000_t202" style="position:absolute;left:0;text-align:left;margin-left:329.25pt;margin-top:.25pt;width:259.85pt;height:46.4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" filled="f" strokecolor="red" strokeweight="1pt">
                <v:path arrowok="t"/>
                <v:textbox inset="0,0,0,0">
                  <w:txbxContent>
                    <w:p w14:paraId="30FC417D" w14:textId="77777777" w:rsidR="00332C7D" w:rsidRDefault="00000000">
                      <w:pPr>
                        <w:spacing w:before="67" w:line="195" w:lineRule="exact"/>
                        <w:ind w:left="1263"/>
                        <w:rPr>
                          <w:rFonts w:ascii="Calibri"/>
                          <w:b/>
                          <w:sz w:val="16"/>
                        </w:rPr>
                      </w:pPr>
                      <w:r>
                        <w:rPr>
                          <w:rFonts w:ascii="Calibri"/>
                          <w:b/>
                          <w:color w:val="FF0000"/>
                          <w:sz w:val="16"/>
                        </w:rPr>
                        <w:t>FOR</w:t>
                      </w:r>
                      <w:r>
                        <w:rPr>
                          <w:rFonts w:ascii="Calibri"/>
                          <w:b/>
                          <w:color w:val="FF0000"/>
                          <w:spacing w:val="-5"/>
                          <w:sz w:val="16"/>
                        </w:rPr>
                        <w:t xml:space="preserve"> </w:t>
                      </w:r>
                      <w:r>
                        <w:rPr>
                          <w:rFonts w:ascii="Calibri"/>
                          <w:b/>
                          <w:color w:val="FF0000"/>
                          <w:sz w:val="16"/>
                        </w:rPr>
                        <w:t>DEMONSTRATION</w:t>
                      </w:r>
                      <w:r>
                        <w:rPr>
                          <w:rFonts w:ascii="Calibri"/>
                          <w:b/>
                          <w:color w:val="FF0000"/>
                          <w:spacing w:val="-5"/>
                          <w:sz w:val="16"/>
                        </w:rPr>
                        <w:t xml:space="preserve"> </w:t>
                      </w:r>
                      <w:r>
                        <w:rPr>
                          <w:rFonts w:ascii="Calibri"/>
                          <w:b/>
                          <w:color w:val="FF0000"/>
                          <w:sz w:val="16"/>
                        </w:rPr>
                        <w:t>PURPOSES</w:t>
                      </w:r>
                      <w:r>
                        <w:rPr>
                          <w:rFonts w:ascii="Calibri"/>
                          <w:b/>
                          <w:color w:val="FF0000"/>
                          <w:spacing w:val="-4"/>
                          <w:sz w:val="16"/>
                        </w:rPr>
                        <w:t xml:space="preserve"> ONLY</w:t>
                      </w:r>
                    </w:p>
                    <w:p w14:paraId="58692F67" w14:textId="77777777" w:rsidR="00332C7D" w:rsidRDefault="00000000">
                      <w:pPr>
                        <w:pStyle w:val="BodyText"/>
                        <w:spacing w:before="0" w:line="242" w:lineRule="auto"/>
                        <w:ind w:left="147" w:right="228"/>
                        <w:rPr>
                          <w:rFonts w:ascii="Calibri"/>
                        </w:rPr>
                      </w:pPr>
                      <w:r>
                        <w:rPr>
                          <w:rFonts w:ascii="Calibri"/>
                          <w:color w:val="FF0000"/>
                        </w:rPr>
                        <w:t>This</w:t>
                      </w:r>
                      <w:r>
                        <w:rPr>
                          <w:rFonts w:ascii="Calibri"/>
                          <w:color w:val="FF0000"/>
                          <w:spacing w:val="-3"/>
                        </w:rPr>
                        <w:t xml:space="preserve"> </w:t>
                      </w:r>
                      <w:r>
                        <w:rPr>
                          <w:rFonts w:ascii="Calibri"/>
                          <w:color w:val="FF0000"/>
                        </w:rPr>
                        <w:t>document</w:t>
                      </w:r>
                      <w:r>
                        <w:rPr>
                          <w:rFonts w:ascii="Calibri"/>
                          <w:color w:val="FF0000"/>
                          <w:spacing w:val="-3"/>
                        </w:rPr>
                        <w:t xml:space="preserve"> </w:t>
                      </w:r>
                      <w:r>
                        <w:rPr>
                          <w:rFonts w:ascii="Calibri"/>
                          <w:color w:val="FF0000"/>
                        </w:rPr>
                        <w:t>CANNOT</w:t>
                      </w:r>
                      <w:r>
                        <w:rPr>
                          <w:rFonts w:ascii="Calibri"/>
                          <w:color w:val="FF0000"/>
                          <w:spacing w:val="-3"/>
                        </w:rPr>
                        <w:t xml:space="preserve"> </w:t>
                      </w:r>
                      <w:r>
                        <w:rPr>
                          <w:rFonts w:ascii="Calibri"/>
                          <w:color w:val="FF0000"/>
                        </w:rPr>
                        <w:t>be</w:t>
                      </w:r>
                      <w:r>
                        <w:rPr>
                          <w:rFonts w:ascii="Calibri"/>
                          <w:color w:val="FF0000"/>
                          <w:spacing w:val="-4"/>
                        </w:rPr>
                        <w:t xml:space="preserve"> </w:t>
                      </w:r>
                      <w:r>
                        <w:rPr>
                          <w:rFonts w:ascii="Calibri"/>
                          <w:color w:val="FF0000"/>
                        </w:rPr>
                        <w:t>uploaded</w:t>
                      </w:r>
                      <w:r>
                        <w:rPr>
                          <w:rFonts w:ascii="Calibri"/>
                          <w:color w:val="FF0000"/>
                          <w:spacing w:val="-4"/>
                        </w:rPr>
                        <w:t xml:space="preserve"> </w:t>
                      </w:r>
                      <w:r>
                        <w:rPr>
                          <w:rFonts w:ascii="Calibri"/>
                          <w:color w:val="FF0000"/>
                        </w:rPr>
                        <w:t>into</w:t>
                      </w:r>
                      <w:r>
                        <w:rPr>
                          <w:rFonts w:ascii="Calibri"/>
                          <w:color w:val="FF0000"/>
                          <w:spacing w:val="-4"/>
                        </w:rPr>
                        <w:t xml:space="preserve"> </w:t>
                      </w:r>
                      <w:r>
                        <w:rPr>
                          <w:rFonts w:ascii="Calibri"/>
                          <w:color w:val="FF0000"/>
                        </w:rPr>
                        <w:t>the</w:t>
                      </w:r>
                      <w:r>
                        <w:rPr>
                          <w:rFonts w:ascii="Calibri"/>
                          <w:color w:val="FF0000"/>
                          <w:spacing w:val="-4"/>
                        </w:rPr>
                        <w:t xml:space="preserve"> </w:t>
                      </w:r>
                      <w:r>
                        <w:rPr>
                          <w:rFonts w:ascii="Calibri"/>
                          <w:color w:val="FF0000"/>
                        </w:rPr>
                        <w:t>CNM</w:t>
                      </w:r>
                      <w:r>
                        <w:rPr>
                          <w:rFonts w:ascii="Calibri"/>
                          <w:color w:val="FF0000"/>
                          <w:spacing w:val="-6"/>
                        </w:rPr>
                        <w:t xml:space="preserve"> </w:t>
                      </w:r>
                      <w:r>
                        <w:rPr>
                          <w:rFonts w:ascii="Calibri"/>
                          <w:color w:val="FF0000"/>
                        </w:rPr>
                        <w:t>proposal</w:t>
                      </w:r>
                      <w:r>
                        <w:rPr>
                          <w:rFonts w:ascii="Calibri"/>
                          <w:color w:val="FF0000"/>
                          <w:spacing w:val="-6"/>
                        </w:rPr>
                        <w:t xml:space="preserve"> </w:t>
                      </w:r>
                      <w:r>
                        <w:rPr>
                          <w:rFonts w:ascii="Calibri"/>
                          <w:color w:val="FF0000"/>
                        </w:rPr>
                        <w:t>system.</w:t>
                      </w:r>
                      <w:r>
                        <w:rPr>
                          <w:rFonts w:ascii="Calibri"/>
                          <w:color w:val="FF0000"/>
                          <w:spacing w:val="-5"/>
                        </w:rPr>
                        <w:t xml:space="preserve"> </w:t>
                      </w:r>
                      <w:r>
                        <w:rPr>
                          <w:rFonts w:ascii="Calibri"/>
                          <w:color w:val="FF0000"/>
                        </w:rPr>
                        <w:t>This</w:t>
                      </w:r>
                      <w:r>
                        <w:rPr>
                          <w:rFonts w:ascii="Calibri"/>
                          <w:color w:val="FF0000"/>
                          <w:spacing w:val="40"/>
                        </w:rPr>
                        <w:t xml:space="preserve"> </w:t>
                      </w:r>
                      <w:r>
                        <w:rPr>
                          <w:rFonts w:ascii="Calibri"/>
                          <w:color w:val="FF0000"/>
                        </w:rPr>
                        <w:t>is only an aid to help you prepare information for entering into the</w:t>
                      </w:r>
                      <w:r>
                        <w:rPr>
                          <w:rFonts w:ascii="Calibri"/>
                          <w:color w:val="FF0000"/>
                          <w:spacing w:val="40"/>
                        </w:rPr>
                        <w:t xml:space="preserve"> </w:t>
                      </w:r>
                      <w:r>
                        <w:rPr>
                          <w:rFonts w:ascii="Calibri"/>
                          <w:color w:val="FF0000"/>
                        </w:rPr>
                        <w:t>electronic</w:t>
                      </w:r>
                      <w:r>
                        <w:rPr>
                          <w:rFonts w:ascii="Calibri"/>
                          <w:color w:val="FF0000"/>
                          <w:spacing w:val="-2"/>
                        </w:rPr>
                        <w:t xml:space="preserve"> </w:t>
                      </w:r>
                      <w:r>
                        <w:rPr>
                          <w:rFonts w:ascii="Calibri"/>
                          <w:color w:val="FF0000"/>
                        </w:rPr>
                        <w:t>proposal</w:t>
                      </w:r>
                      <w:r>
                        <w:rPr>
                          <w:rFonts w:ascii="Calibri"/>
                          <w:color w:val="FF0000"/>
                          <w:spacing w:val="-5"/>
                        </w:rPr>
                        <w:t xml:space="preserve"> </w:t>
                      </w:r>
                      <w:r>
                        <w:rPr>
                          <w:rFonts w:ascii="Calibri"/>
                          <w:color w:val="FF0000"/>
                        </w:rPr>
                        <w:t>fields.</w:t>
                      </w:r>
                      <w:r>
                        <w:rPr>
                          <w:rFonts w:ascii="Calibri"/>
                          <w:color w:val="FF0000"/>
                          <w:spacing w:val="-4"/>
                        </w:rPr>
                        <w:t xml:space="preserve"> </w:t>
                      </w:r>
                      <w:r>
                        <w:rPr>
                          <w:rFonts w:ascii="Calibri"/>
                          <w:color w:val="FF0000"/>
                        </w:rPr>
                        <w:t>Do</w:t>
                      </w:r>
                      <w:r>
                        <w:rPr>
                          <w:rFonts w:ascii="Calibri"/>
                          <w:color w:val="FF0000"/>
                          <w:spacing w:val="-3"/>
                        </w:rPr>
                        <w:t xml:space="preserve"> </w:t>
                      </w:r>
                      <w:r>
                        <w:rPr>
                          <w:rFonts w:ascii="Calibri"/>
                          <w:color w:val="FF0000"/>
                        </w:rPr>
                        <w:t>not</w:t>
                      </w:r>
                      <w:r>
                        <w:rPr>
                          <w:rFonts w:ascii="Calibri"/>
                          <w:color w:val="FF0000"/>
                          <w:spacing w:val="-2"/>
                        </w:rPr>
                        <w:t xml:space="preserve"> </w:t>
                      </w:r>
                      <w:r>
                        <w:rPr>
                          <w:rFonts w:ascii="Calibri"/>
                          <w:color w:val="FF0000"/>
                        </w:rPr>
                        <w:t>attach</w:t>
                      </w:r>
                      <w:r>
                        <w:rPr>
                          <w:rFonts w:ascii="Calibri"/>
                          <w:color w:val="FF0000"/>
                          <w:spacing w:val="-3"/>
                        </w:rPr>
                        <w:t xml:space="preserve"> </w:t>
                      </w:r>
                      <w:r>
                        <w:rPr>
                          <w:rFonts w:ascii="Calibri"/>
                          <w:color w:val="FF0000"/>
                        </w:rPr>
                        <w:t>this</w:t>
                      </w:r>
                      <w:r>
                        <w:rPr>
                          <w:rFonts w:ascii="Calibri"/>
                          <w:color w:val="FF0000"/>
                          <w:spacing w:val="-1"/>
                        </w:rPr>
                        <w:t xml:space="preserve"> </w:t>
                      </w:r>
                      <w:r>
                        <w:rPr>
                          <w:rFonts w:ascii="Calibri"/>
                          <w:color w:val="FF0000"/>
                        </w:rPr>
                        <w:t>worksheet</w:t>
                      </w:r>
                      <w:r>
                        <w:rPr>
                          <w:rFonts w:ascii="Calibri"/>
                          <w:color w:val="FF0000"/>
                          <w:spacing w:val="-2"/>
                        </w:rPr>
                        <w:t xml:space="preserve"> </w:t>
                      </w:r>
                      <w:r>
                        <w:rPr>
                          <w:rFonts w:ascii="Calibri"/>
                          <w:color w:val="FF0000"/>
                        </w:rPr>
                        <w:t>to</w:t>
                      </w:r>
                      <w:r>
                        <w:rPr>
                          <w:rFonts w:ascii="Calibri"/>
                          <w:color w:val="FF0000"/>
                          <w:spacing w:val="-3"/>
                        </w:rPr>
                        <w:t xml:space="preserve"> </w:t>
                      </w:r>
                      <w:r>
                        <w:rPr>
                          <w:rFonts w:ascii="Calibri"/>
                          <w:color w:val="FF0000"/>
                        </w:rPr>
                        <w:t>your</w:t>
                      </w:r>
                      <w:r>
                        <w:rPr>
                          <w:rFonts w:ascii="Calibri"/>
                          <w:color w:val="FF0000"/>
                          <w:spacing w:val="-4"/>
                        </w:rPr>
                        <w:t xml:space="preserve"> </w:t>
                      </w:r>
                      <w:r>
                        <w:rPr>
                          <w:rFonts w:ascii="Calibri"/>
                          <w:color w:val="FF0000"/>
                        </w:rPr>
                        <w:t>proposal.</w:t>
                      </w:r>
                    </w:p>
                  </w:txbxContent>
                </v:textbox>
                <w10:wrap anchorx="page"/>
              </v:shape>
            </w:pict>
          </mc:Fallback>
        </mc:AlternateContent>
      </w:r>
      <w:r>
        <w:rPr>
          <w:sz w:val="24"/>
        </w:rPr>
        <w:t>CENTER</w:t>
      </w:r>
      <w:r>
        <w:rPr>
          <w:spacing w:val="-17"/>
          <w:sz w:val="24"/>
        </w:rPr>
        <w:t xml:space="preserve"> </w:t>
      </w:r>
      <w:r>
        <w:rPr>
          <w:sz w:val="24"/>
        </w:rPr>
        <w:t xml:space="preserve">FOR </w:t>
      </w:r>
      <w:r>
        <w:rPr>
          <w:spacing w:val="-2"/>
          <w:sz w:val="24"/>
        </w:rPr>
        <w:t>NANOSCALE MATERIALS</w:t>
      </w:r>
    </w:p>
    <w:p w14:paraId="25B88EB7" w14:textId="35C0AAE0" w:rsidR="00332C7D" w:rsidRDefault="003B6D84" w:rsidP="003B6D84">
      <w:pPr>
        <w:pStyle w:val="Heading1"/>
        <w:ind w:left="180"/>
      </w:pPr>
      <w:r>
        <w:t>Submission Step 1: Proposal Form</w:t>
      </w:r>
    </w:p>
    <w:p w14:paraId="3247D13B" w14:textId="60F04F6B" w:rsidR="003B6D84" w:rsidRDefault="003B6D84" w:rsidP="003B6D84">
      <w:pPr>
        <w:pStyle w:val="Heading1"/>
        <w:ind w:left="180"/>
        <w:rPr>
          <w:b w:val="0"/>
          <w:bCs w:val="0"/>
          <w:sz w:val="20"/>
          <w:szCs w:val="20"/>
        </w:rPr>
      </w:pPr>
      <w:r>
        <w:rPr>
          <w:b w:val="0"/>
          <w:bCs w:val="0"/>
          <w:i/>
          <w:iCs/>
          <w:sz w:val="20"/>
          <w:szCs w:val="20"/>
        </w:rPr>
        <w:t>Provide basic information about your proposed research</w:t>
      </w:r>
    </w:p>
    <w:p w14:paraId="6EF75BA8" w14:textId="169C7C92" w:rsidR="003B6D84" w:rsidRDefault="006B6E6F" w:rsidP="001125C4">
      <w:pPr>
        <w:pStyle w:val="Heading1"/>
        <w:numPr>
          <w:ilvl w:val="0"/>
          <w:numId w:val="3"/>
        </w:numPr>
        <w:rPr>
          <w:b w:val="0"/>
          <w:bCs w:val="0"/>
          <w:sz w:val="20"/>
          <w:szCs w:val="20"/>
        </w:rPr>
      </w:pPr>
      <w:r>
        <w:rPr>
          <w:b w:val="0"/>
          <w:bCs w:val="0"/>
          <w:sz w:val="20"/>
          <w:szCs w:val="20"/>
        </w:rPr>
        <w:t>*</w:t>
      </w:r>
      <w:r w:rsidR="003B6D84">
        <w:rPr>
          <w:b w:val="0"/>
          <w:bCs w:val="0"/>
          <w:sz w:val="20"/>
          <w:szCs w:val="20"/>
        </w:rPr>
        <w:t>Proposal Title:</w:t>
      </w:r>
      <w:r>
        <w:rPr>
          <w:b w:val="0"/>
          <w:bCs w:val="0"/>
          <w:sz w:val="20"/>
          <w:szCs w:val="20"/>
        </w:rPr>
        <w:t xml:space="preserve"> </w:t>
      </w:r>
      <w:r w:rsidRPr="006B6E6F">
        <w:rPr>
          <w:b w:val="0"/>
          <w:bCs w:val="0"/>
          <w:sz w:val="20"/>
          <w:szCs w:val="20"/>
          <w:highlight w:val="lightGray"/>
        </w:rPr>
        <w:t>Add your proposal title here</w:t>
      </w:r>
    </w:p>
    <w:p w14:paraId="45456162" w14:textId="71E473C6" w:rsidR="003B6D84" w:rsidRDefault="006B6E6F" w:rsidP="001125C4">
      <w:pPr>
        <w:pStyle w:val="Heading1"/>
        <w:numPr>
          <w:ilvl w:val="0"/>
          <w:numId w:val="3"/>
        </w:numPr>
        <w:rPr>
          <w:b w:val="0"/>
          <w:bCs w:val="0"/>
          <w:sz w:val="20"/>
          <w:szCs w:val="20"/>
        </w:rPr>
      </w:pPr>
      <w:r>
        <w:rPr>
          <w:b w:val="0"/>
          <w:bCs w:val="0"/>
          <w:sz w:val="20"/>
          <w:szCs w:val="20"/>
        </w:rPr>
        <w:t>*</w:t>
      </w:r>
      <w:r w:rsidR="003B6D84">
        <w:rPr>
          <w:b w:val="0"/>
          <w:bCs w:val="0"/>
          <w:sz w:val="20"/>
          <w:szCs w:val="20"/>
        </w:rPr>
        <w:t>Proposal Type:</w:t>
      </w:r>
      <w:r>
        <w:rPr>
          <w:b w:val="0"/>
          <w:bCs w:val="0"/>
          <w:sz w:val="20"/>
          <w:szCs w:val="20"/>
        </w:rPr>
        <w:t xml:space="preserve"> </w:t>
      </w:r>
      <w:r w:rsidRPr="00FA2F6B">
        <w:rPr>
          <w:b w:val="0"/>
          <w:bCs w:val="0"/>
          <w:sz w:val="20"/>
          <w:szCs w:val="20"/>
          <w:highlight w:val="lightGray"/>
        </w:rPr>
        <w:t>Select from drop down on proposal form. Choices: General User</w:t>
      </w:r>
    </w:p>
    <w:p w14:paraId="61DC325A" w14:textId="07F4BDDC" w:rsidR="003B6D84" w:rsidRDefault="006B6E6F" w:rsidP="001125C4">
      <w:pPr>
        <w:pStyle w:val="Heading1"/>
        <w:numPr>
          <w:ilvl w:val="0"/>
          <w:numId w:val="3"/>
        </w:numPr>
        <w:rPr>
          <w:b w:val="0"/>
          <w:bCs w:val="0"/>
          <w:sz w:val="20"/>
          <w:szCs w:val="20"/>
        </w:rPr>
      </w:pPr>
      <w:r>
        <w:rPr>
          <w:b w:val="0"/>
          <w:bCs w:val="0"/>
          <w:sz w:val="20"/>
          <w:szCs w:val="20"/>
        </w:rPr>
        <w:t>*</w:t>
      </w:r>
      <w:r w:rsidR="003B6D84">
        <w:rPr>
          <w:b w:val="0"/>
          <w:bCs w:val="0"/>
          <w:sz w:val="20"/>
          <w:szCs w:val="20"/>
        </w:rPr>
        <w:t>Primary Research Area:</w:t>
      </w:r>
      <w:r>
        <w:rPr>
          <w:b w:val="0"/>
          <w:bCs w:val="0"/>
          <w:sz w:val="20"/>
          <w:szCs w:val="20"/>
        </w:rPr>
        <w:t xml:space="preserve"> </w:t>
      </w:r>
      <w:r w:rsidRPr="00FA2F6B">
        <w:rPr>
          <w:b w:val="0"/>
          <w:bCs w:val="0"/>
          <w:sz w:val="20"/>
          <w:szCs w:val="20"/>
          <w:highlight w:val="lightGray"/>
        </w:rPr>
        <w:t>Select from drop down on proposal form.</w:t>
      </w:r>
      <w:r w:rsidR="001125C4" w:rsidRPr="00FA2F6B">
        <w:rPr>
          <w:b w:val="0"/>
          <w:bCs w:val="0"/>
          <w:sz w:val="20"/>
          <w:szCs w:val="20"/>
          <w:highlight w:val="lightGray"/>
        </w:rPr>
        <w:t xml:space="preserve"> Choices: Biological and life sciences, Chemistry, Earth Sciences, Engineering, Environmental Sciences, Instrumentation related to user facilities, Materials science, Medial applications, Optics (excluding x-ray optics), Physics, Polymers, Purchase of specialty service or materials, other</w:t>
      </w:r>
    </w:p>
    <w:p w14:paraId="7F8A9506" w14:textId="365D7284" w:rsidR="003B6D84" w:rsidRDefault="003B6D84" w:rsidP="001125C4">
      <w:pPr>
        <w:pStyle w:val="Heading1"/>
        <w:numPr>
          <w:ilvl w:val="0"/>
          <w:numId w:val="3"/>
        </w:numPr>
        <w:rPr>
          <w:b w:val="0"/>
          <w:bCs w:val="0"/>
          <w:sz w:val="20"/>
          <w:szCs w:val="20"/>
        </w:rPr>
      </w:pPr>
      <w:r>
        <w:rPr>
          <w:b w:val="0"/>
          <w:bCs w:val="0"/>
          <w:sz w:val="20"/>
          <w:szCs w:val="20"/>
        </w:rPr>
        <w:t>Additional Area(s) of Research:</w:t>
      </w:r>
      <w:r w:rsidR="006B6E6F" w:rsidRPr="006B6E6F">
        <w:rPr>
          <w:b w:val="0"/>
          <w:bCs w:val="0"/>
          <w:sz w:val="20"/>
          <w:szCs w:val="20"/>
        </w:rPr>
        <w:t xml:space="preserve"> </w:t>
      </w:r>
      <w:r w:rsidR="006B6E6F" w:rsidRPr="00FA2F6B">
        <w:rPr>
          <w:b w:val="0"/>
          <w:bCs w:val="0"/>
          <w:sz w:val="20"/>
          <w:szCs w:val="20"/>
          <w:highlight w:val="lightGray"/>
        </w:rPr>
        <w:t>Select from drop down on proposal form.</w:t>
      </w:r>
      <w:r w:rsidR="001125C4" w:rsidRPr="00FA2F6B">
        <w:rPr>
          <w:b w:val="0"/>
          <w:bCs w:val="0"/>
          <w:sz w:val="20"/>
          <w:szCs w:val="20"/>
          <w:highlight w:val="lightGray"/>
        </w:rPr>
        <w:t xml:space="preserve"> Same choices as primary research area.</w:t>
      </w:r>
    </w:p>
    <w:p w14:paraId="70A2C6A1" w14:textId="098EF088" w:rsidR="006B6E6F" w:rsidRDefault="006B6E6F" w:rsidP="001125C4">
      <w:pPr>
        <w:pStyle w:val="Heading1"/>
        <w:numPr>
          <w:ilvl w:val="0"/>
          <w:numId w:val="3"/>
        </w:numPr>
        <w:rPr>
          <w:b w:val="0"/>
          <w:bCs w:val="0"/>
          <w:sz w:val="20"/>
          <w:szCs w:val="20"/>
        </w:rPr>
      </w:pPr>
      <w:r>
        <w:rPr>
          <w:b w:val="0"/>
          <w:bCs w:val="0"/>
          <w:sz w:val="20"/>
          <w:szCs w:val="20"/>
        </w:rPr>
        <w:t xml:space="preserve">*Keywords: </w:t>
      </w:r>
      <w:r w:rsidRPr="00FA2F6B">
        <w:rPr>
          <w:b w:val="0"/>
          <w:bCs w:val="0"/>
          <w:sz w:val="20"/>
          <w:szCs w:val="20"/>
          <w:highlight w:val="lightGray"/>
        </w:rPr>
        <w:t>Select from drop down on proposal form</w:t>
      </w:r>
      <w:r>
        <w:rPr>
          <w:b w:val="0"/>
          <w:bCs w:val="0"/>
          <w:sz w:val="20"/>
          <w:szCs w:val="20"/>
        </w:rPr>
        <w:t>.</w:t>
      </w:r>
    </w:p>
    <w:p w14:paraId="350661F4" w14:textId="2F25862A" w:rsidR="006B6E6F" w:rsidRDefault="006B6E6F" w:rsidP="001125C4">
      <w:pPr>
        <w:pStyle w:val="Heading1"/>
        <w:numPr>
          <w:ilvl w:val="0"/>
          <w:numId w:val="3"/>
        </w:numPr>
        <w:rPr>
          <w:b w:val="0"/>
          <w:bCs w:val="0"/>
          <w:sz w:val="20"/>
          <w:szCs w:val="20"/>
        </w:rPr>
      </w:pPr>
      <w:r>
        <w:rPr>
          <w:b w:val="0"/>
          <w:bCs w:val="0"/>
          <w:sz w:val="20"/>
          <w:szCs w:val="20"/>
        </w:rPr>
        <w:t xml:space="preserve">*Principal Investigator: </w:t>
      </w:r>
      <w:r w:rsidRPr="006B6E6F">
        <w:rPr>
          <w:b w:val="0"/>
          <w:bCs w:val="0"/>
          <w:sz w:val="20"/>
          <w:szCs w:val="20"/>
          <w:highlight w:val="lightGray"/>
        </w:rPr>
        <w:t>Must be a registered user and have a UPS Profile</w:t>
      </w:r>
      <w:r w:rsidR="001125C4" w:rsidRPr="001125C4">
        <w:rPr>
          <w:b w:val="0"/>
          <w:bCs w:val="0"/>
          <w:sz w:val="20"/>
          <w:szCs w:val="20"/>
          <w:highlight w:val="lightGray"/>
        </w:rPr>
        <w:t xml:space="preserve">. Add </w:t>
      </w:r>
      <w:r w:rsidR="009F27C5">
        <w:rPr>
          <w:b w:val="0"/>
          <w:bCs w:val="0"/>
          <w:sz w:val="20"/>
          <w:szCs w:val="20"/>
          <w:highlight w:val="lightGray"/>
        </w:rPr>
        <w:t xml:space="preserve">name of person </w:t>
      </w:r>
      <w:r w:rsidR="001125C4" w:rsidRPr="001125C4">
        <w:rPr>
          <w:b w:val="0"/>
          <w:bCs w:val="0"/>
          <w:sz w:val="20"/>
          <w:szCs w:val="20"/>
          <w:highlight w:val="lightGray"/>
        </w:rPr>
        <w:t>here</w:t>
      </w:r>
    </w:p>
    <w:p w14:paraId="11C54950" w14:textId="07006491" w:rsidR="006B6E6F" w:rsidRDefault="006B6E6F" w:rsidP="001125C4">
      <w:pPr>
        <w:pStyle w:val="Heading1"/>
        <w:numPr>
          <w:ilvl w:val="0"/>
          <w:numId w:val="3"/>
        </w:numPr>
        <w:rPr>
          <w:b w:val="0"/>
          <w:bCs w:val="0"/>
          <w:sz w:val="20"/>
          <w:szCs w:val="20"/>
        </w:rPr>
      </w:pPr>
      <w:r>
        <w:rPr>
          <w:b w:val="0"/>
          <w:bCs w:val="0"/>
          <w:sz w:val="20"/>
          <w:szCs w:val="20"/>
        </w:rPr>
        <w:t xml:space="preserve">Co-Principal Investigator: </w:t>
      </w:r>
      <w:r w:rsidRPr="006B6E6F">
        <w:rPr>
          <w:b w:val="0"/>
          <w:bCs w:val="0"/>
          <w:sz w:val="20"/>
          <w:szCs w:val="20"/>
          <w:highlight w:val="lightGray"/>
        </w:rPr>
        <w:t>Must have a UPS Profile.</w:t>
      </w:r>
      <w:r w:rsidR="001125C4" w:rsidRPr="001125C4">
        <w:rPr>
          <w:b w:val="0"/>
          <w:bCs w:val="0"/>
          <w:sz w:val="20"/>
          <w:szCs w:val="20"/>
          <w:highlight w:val="lightGray"/>
        </w:rPr>
        <w:t xml:space="preserve"> Add</w:t>
      </w:r>
      <w:r w:rsidR="009F27C5">
        <w:rPr>
          <w:b w:val="0"/>
          <w:bCs w:val="0"/>
          <w:sz w:val="20"/>
          <w:szCs w:val="20"/>
          <w:highlight w:val="lightGray"/>
        </w:rPr>
        <w:t xml:space="preserve"> name of person</w:t>
      </w:r>
      <w:r w:rsidR="001125C4" w:rsidRPr="001125C4">
        <w:rPr>
          <w:b w:val="0"/>
          <w:bCs w:val="0"/>
          <w:sz w:val="20"/>
          <w:szCs w:val="20"/>
          <w:highlight w:val="lightGray"/>
        </w:rPr>
        <w:t xml:space="preserve"> here</w:t>
      </w:r>
    </w:p>
    <w:p w14:paraId="3A62BAEE" w14:textId="5A97F726" w:rsidR="006B6E6F" w:rsidRDefault="006B6E6F" w:rsidP="001125C4">
      <w:pPr>
        <w:pStyle w:val="Heading1"/>
        <w:numPr>
          <w:ilvl w:val="0"/>
          <w:numId w:val="3"/>
        </w:numPr>
        <w:rPr>
          <w:b w:val="0"/>
          <w:bCs w:val="0"/>
          <w:sz w:val="20"/>
          <w:szCs w:val="20"/>
        </w:rPr>
      </w:pPr>
      <w:r>
        <w:rPr>
          <w:b w:val="0"/>
          <w:bCs w:val="0"/>
          <w:sz w:val="20"/>
          <w:szCs w:val="20"/>
        </w:rPr>
        <w:t xml:space="preserve">Co-Proposers: </w:t>
      </w:r>
      <w:r w:rsidRPr="006B6E6F">
        <w:rPr>
          <w:b w:val="0"/>
          <w:bCs w:val="0"/>
          <w:sz w:val="20"/>
          <w:szCs w:val="20"/>
          <w:highlight w:val="lightGray"/>
        </w:rPr>
        <w:t>Must have a UPS Profile.</w:t>
      </w:r>
      <w:r w:rsidR="001125C4" w:rsidRPr="001125C4">
        <w:rPr>
          <w:b w:val="0"/>
          <w:bCs w:val="0"/>
          <w:sz w:val="20"/>
          <w:szCs w:val="20"/>
          <w:highlight w:val="lightGray"/>
        </w:rPr>
        <w:t xml:space="preserve"> Add </w:t>
      </w:r>
      <w:r w:rsidR="009F27C5">
        <w:rPr>
          <w:b w:val="0"/>
          <w:bCs w:val="0"/>
          <w:sz w:val="20"/>
          <w:szCs w:val="20"/>
          <w:highlight w:val="lightGray"/>
        </w:rPr>
        <w:t xml:space="preserve">name of person </w:t>
      </w:r>
      <w:r w:rsidR="001125C4" w:rsidRPr="001125C4">
        <w:rPr>
          <w:b w:val="0"/>
          <w:bCs w:val="0"/>
          <w:sz w:val="20"/>
          <w:szCs w:val="20"/>
          <w:highlight w:val="lightGray"/>
        </w:rPr>
        <w:t>here</w:t>
      </w:r>
    </w:p>
    <w:p w14:paraId="469A6E6A" w14:textId="13BFD457" w:rsidR="006B6E6F" w:rsidRPr="00FA2F6B" w:rsidRDefault="006B6E6F" w:rsidP="00FA2F6B">
      <w:pPr>
        <w:pStyle w:val="Heading1"/>
        <w:numPr>
          <w:ilvl w:val="0"/>
          <w:numId w:val="3"/>
        </w:numPr>
        <w:rPr>
          <w:b w:val="0"/>
          <w:bCs w:val="0"/>
          <w:sz w:val="20"/>
          <w:szCs w:val="20"/>
        </w:rPr>
      </w:pPr>
      <w:r>
        <w:rPr>
          <w:b w:val="0"/>
          <w:bCs w:val="0"/>
          <w:sz w:val="20"/>
          <w:szCs w:val="20"/>
        </w:rPr>
        <w:t>*Abstract:</w:t>
      </w:r>
      <w:r w:rsidR="00FA2F6B">
        <w:rPr>
          <w:b w:val="0"/>
          <w:bCs w:val="0"/>
          <w:sz w:val="20"/>
          <w:szCs w:val="20"/>
        </w:rPr>
        <w:t xml:space="preserve"> </w:t>
      </w:r>
      <w:r w:rsidRPr="00FA2F6B">
        <w:rPr>
          <w:b w:val="0"/>
          <w:bCs w:val="0"/>
          <w:sz w:val="20"/>
          <w:szCs w:val="20"/>
          <w:highlight w:val="lightGray"/>
        </w:rPr>
        <w:t>Add your abstract text here</w:t>
      </w:r>
    </w:p>
    <w:p w14:paraId="270E5222" w14:textId="77777777" w:rsidR="006B6E6F" w:rsidRDefault="006B6E6F" w:rsidP="003B6D84">
      <w:pPr>
        <w:pStyle w:val="Heading1"/>
        <w:ind w:left="180"/>
        <w:rPr>
          <w:b w:val="0"/>
          <w:bCs w:val="0"/>
          <w:sz w:val="20"/>
          <w:szCs w:val="20"/>
        </w:rPr>
      </w:pPr>
    </w:p>
    <w:p w14:paraId="48F0634E" w14:textId="63194579" w:rsidR="006B6E6F" w:rsidRDefault="006B6E6F" w:rsidP="003B6D84">
      <w:pPr>
        <w:pStyle w:val="Heading1"/>
        <w:ind w:left="180"/>
      </w:pPr>
      <w:r>
        <w:t>Submission Step 2: Funding Sources</w:t>
      </w:r>
    </w:p>
    <w:p w14:paraId="53BD470C" w14:textId="28CE6809" w:rsidR="006B6E6F" w:rsidRDefault="006B6E6F" w:rsidP="006B6E6F">
      <w:pPr>
        <w:pStyle w:val="Heading1"/>
        <w:ind w:left="180"/>
        <w:rPr>
          <w:b w:val="0"/>
          <w:bCs w:val="0"/>
          <w:sz w:val="20"/>
          <w:szCs w:val="20"/>
        </w:rPr>
      </w:pPr>
      <w:r>
        <w:rPr>
          <w:b w:val="0"/>
          <w:bCs w:val="0"/>
          <w:i/>
          <w:iCs/>
          <w:sz w:val="20"/>
          <w:szCs w:val="20"/>
        </w:rPr>
        <w:t>Enter sources of funding for your research. Must add to 100%.</w:t>
      </w:r>
    </w:p>
    <w:p w14:paraId="1DCAAADE" w14:textId="6375F6C3" w:rsidR="006B6E6F" w:rsidRDefault="006B6E6F" w:rsidP="001125C4">
      <w:pPr>
        <w:pStyle w:val="Heading1"/>
        <w:numPr>
          <w:ilvl w:val="0"/>
          <w:numId w:val="4"/>
        </w:numPr>
        <w:rPr>
          <w:b w:val="0"/>
          <w:bCs w:val="0"/>
          <w:sz w:val="20"/>
          <w:szCs w:val="20"/>
        </w:rPr>
      </w:pPr>
      <w:r>
        <w:rPr>
          <w:b w:val="0"/>
          <w:bCs w:val="0"/>
          <w:sz w:val="20"/>
          <w:szCs w:val="20"/>
        </w:rPr>
        <w:t xml:space="preserve">*Funding Source: </w:t>
      </w:r>
      <w:r w:rsidRPr="00FA2F6B">
        <w:rPr>
          <w:b w:val="0"/>
          <w:bCs w:val="0"/>
          <w:sz w:val="20"/>
          <w:szCs w:val="20"/>
          <w:highlight w:val="lightGray"/>
        </w:rPr>
        <w:t xml:space="preserve">Select from drop down on proposal form. Choices: </w:t>
      </w:r>
      <w:r w:rsidR="001125C4" w:rsidRPr="00FA2F6B">
        <w:rPr>
          <w:b w:val="0"/>
          <w:bCs w:val="0"/>
          <w:sz w:val="20"/>
          <w:szCs w:val="20"/>
          <w:highlight w:val="lightGray"/>
        </w:rPr>
        <w:t>DOE, Office of Basic Energy Sciences (BES), DOE, Office of Biological and Environmental Research (BER), DOE, Office of Fusion Energy Sciences (FES), DOE, Office of High Energy Physics (HEP), DOE, Office of Workforce Development, DOE, Other (includes LDRD), Foreign, Homeland Security, Industry, National Aeronautics and Space Administration (NASA), National Institutes of Health (NIH), National Nuclear Security Administration (NNSA), National Science Foundation (NSF), Other, Other U.S. Government, U.S. Department of Agriculture (USDA), U.S. Department of Defense (DOD)</w:t>
      </w:r>
    </w:p>
    <w:p w14:paraId="1F5B7612" w14:textId="470EDB22" w:rsidR="006B6E6F" w:rsidRDefault="006B6E6F" w:rsidP="001125C4">
      <w:pPr>
        <w:pStyle w:val="Heading1"/>
        <w:numPr>
          <w:ilvl w:val="0"/>
          <w:numId w:val="4"/>
        </w:numPr>
        <w:rPr>
          <w:b w:val="0"/>
          <w:bCs w:val="0"/>
          <w:sz w:val="20"/>
          <w:szCs w:val="20"/>
        </w:rPr>
      </w:pPr>
      <w:r>
        <w:rPr>
          <w:b w:val="0"/>
          <w:bCs w:val="0"/>
          <w:sz w:val="20"/>
          <w:szCs w:val="20"/>
        </w:rPr>
        <w:t xml:space="preserve">Funding Source Detail: </w:t>
      </w:r>
    </w:p>
    <w:p w14:paraId="44E063D0" w14:textId="34B83D67" w:rsidR="006B6E6F" w:rsidRDefault="006B6E6F" w:rsidP="001125C4">
      <w:pPr>
        <w:pStyle w:val="Heading1"/>
        <w:numPr>
          <w:ilvl w:val="0"/>
          <w:numId w:val="4"/>
        </w:numPr>
        <w:rPr>
          <w:b w:val="0"/>
          <w:bCs w:val="0"/>
          <w:sz w:val="20"/>
          <w:szCs w:val="20"/>
        </w:rPr>
      </w:pPr>
      <w:r>
        <w:rPr>
          <w:b w:val="0"/>
          <w:bCs w:val="0"/>
          <w:sz w:val="20"/>
          <w:szCs w:val="20"/>
        </w:rPr>
        <w:t xml:space="preserve">*Grant Number: </w:t>
      </w:r>
      <w:r>
        <w:rPr>
          <w:b w:val="0"/>
          <w:bCs w:val="0"/>
          <w:sz w:val="20"/>
          <w:szCs w:val="20"/>
          <w:highlight w:val="lightGray"/>
        </w:rPr>
        <w:t>Add your grant number here</w:t>
      </w:r>
    </w:p>
    <w:p w14:paraId="539DA656" w14:textId="1D9486D9" w:rsidR="006B6E6F" w:rsidRDefault="006B6E6F" w:rsidP="001125C4">
      <w:pPr>
        <w:pStyle w:val="Heading1"/>
        <w:numPr>
          <w:ilvl w:val="0"/>
          <w:numId w:val="4"/>
        </w:numPr>
        <w:rPr>
          <w:b w:val="0"/>
          <w:bCs w:val="0"/>
          <w:sz w:val="20"/>
          <w:szCs w:val="20"/>
        </w:rPr>
      </w:pPr>
      <w:r>
        <w:rPr>
          <w:b w:val="0"/>
          <w:bCs w:val="0"/>
          <w:sz w:val="20"/>
          <w:szCs w:val="20"/>
        </w:rPr>
        <w:t xml:space="preserve">*Percentage: </w:t>
      </w:r>
      <w:r>
        <w:rPr>
          <w:b w:val="0"/>
          <w:bCs w:val="0"/>
          <w:sz w:val="20"/>
          <w:szCs w:val="20"/>
          <w:highlight w:val="lightGray"/>
        </w:rPr>
        <w:t>Add your percentage here</w:t>
      </w:r>
    </w:p>
    <w:p w14:paraId="4B833CEA" w14:textId="77777777" w:rsidR="00451613" w:rsidRDefault="00451613" w:rsidP="001125C4">
      <w:pPr>
        <w:pStyle w:val="Heading1"/>
        <w:ind w:left="180"/>
      </w:pPr>
    </w:p>
    <w:p w14:paraId="15BAF1AB" w14:textId="012A36C1" w:rsidR="001125C4" w:rsidRDefault="001125C4" w:rsidP="001125C4">
      <w:pPr>
        <w:pStyle w:val="Heading1"/>
        <w:ind w:left="180"/>
      </w:pPr>
      <w:r>
        <w:lastRenderedPageBreak/>
        <w:t>Submission Step 3: Experimental Time Request</w:t>
      </w:r>
    </w:p>
    <w:p w14:paraId="3FD5EB3D" w14:textId="28E9C09E" w:rsidR="001125C4" w:rsidRDefault="001125C4" w:rsidP="001125C4">
      <w:pPr>
        <w:pStyle w:val="Heading1"/>
        <w:ind w:left="180"/>
        <w:rPr>
          <w:b w:val="0"/>
          <w:bCs w:val="0"/>
          <w:sz w:val="20"/>
          <w:szCs w:val="20"/>
        </w:rPr>
      </w:pPr>
      <w:r>
        <w:rPr>
          <w:b w:val="0"/>
          <w:bCs w:val="0"/>
          <w:i/>
          <w:iCs/>
          <w:sz w:val="20"/>
          <w:szCs w:val="20"/>
        </w:rPr>
        <w:t>Submit requests for access to resources</w:t>
      </w:r>
    </w:p>
    <w:p w14:paraId="02C9C504" w14:textId="63A4750E" w:rsidR="006B6E6F" w:rsidRPr="00451613" w:rsidRDefault="001125C4" w:rsidP="001125C4">
      <w:pPr>
        <w:pStyle w:val="Heading1"/>
        <w:numPr>
          <w:ilvl w:val="0"/>
          <w:numId w:val="5"/>
        </w:numPr>
        <w:rPr>
          <w:b w:val="0"/>
          <w:bCs w:val="0"/>
          <w:sz w:val="20"/>
          <w:szCs w:val="20"/>
        </w:rPr>
      </w:pPr>
      <w:r>
        <w:rPr>
          <w:b w:val="0"/>
          <w:bCs w:val="0"/>
          <w:sz w:val="20"/>
          <w:szCs w:val="20"/>
        </w:rPr>
        <w:t>*Run Cycle</w:t>
      </w:r>
      <w:r w:rsidRPr="00451613">
        <w:rPr>
          <w:b w:val="0"/>
          <w:bCs w:val="0"/>
          <w:sz w:val="20"/>
          <w:szCs w:val="20"/>
        </w:rPr>
        <w:t xml:space="preserve">: </w:t>
      </w:r>
      <w:r w:rsidRPr="00451613">
        <w:rPr>
          <w:b w:val="0"/>
          <w:bCs w:val="0"/>
          <w:sz w:val="20"/>
          <w:szCs w:val="20"/>
          <w:highlight w:val="lightGray"/>
        </w:rPr>
        <w:t>Select from drop down on proposal. Will only have one choice.</w:t>
      </w:r>
    </w:p>
    <w:p w14:paraId="1E15C2B4" w14:textId="75761E14" w:rsidR="001125C4" w:rsidRDefault="001125C4" w:rsidP="001125C4">
      <w:pPr>
        <w:pStyle w:val="Heading1"/>
        <w:numPr>
          <w:ilvl w:val="0"/>
          <w:numId w:val="5"/>
        </w:numPr>
        <w:rPr>
          <w:b w:val="0"/>
          <w:bCs w:val="0"/>
          <w:sz w:val="20"/>
          <w:szCs w:val="20"/>
        </w:rPr>
      </w:pPr>
      <w:r>
        <w:rPr>
          <w:b w:val="0"/>
          <w:bCs w:val="0"/>
          <w:sz w:val="20"/>
          <w:szCs w:val="20"/>
        </w:rPr>
        <w:t>*1</w:t>
      </w:r>
      <w:r w:rsidRPr="001125C4">
        <w:rPr>
          <w:b w:val="0"/>
          <w:bCs w:val="0"/>
          <w:sz w:val="20"/>
          <w:szCs w:val="20"/>
          <w:vertAlign w:val="superscript"/>
        </w:rPr>
        <w:t>st</w:t>
      </w:r>
      <w:r>
        <w:rPr>
          <w:b w:val="0"/>
          <w:bCs w:val="0"/>
          <w:sz w:val="20"/>
          <w:szCs w:val="20"/>
        </w:rPr>
        <w:t xml:space="preserve"> Choice Resource: </w:t>
      </w:r>
      <w:r w:rsidR="00BE2F96" w:rsidRPr="00BE2F96">
        <w:rPr>
          <w:b w:val="0"/>
          <w:bCs w:val="0"/>
          <w:sz w:val="20"/>
          <w:szCs w:val="20"/>
        </w:rPr>
        <w:t xml:space="preserve">This is the group that manages your main capability request. In the </w:t>
      </w:r>
      <w:r w:rsidR="00BE2F96">
        <w:rPr>
          <w:b w:val="0"/>
          <w:bCs w:val="0"/>
          <w:sz w:val="20"/>
          <w:szCs w:val="20"/>
        </w:rPr>
        <w:t>submission step 4: A</w:t>
      </w:r>
      <w:r w:rsidR="00BE2F96" w:rsidRPr="00BE2F96">
        <w:rPr>
          <w:b w:val="0"/>
          <w:bCs w:val="0"/>
          <w:sz w:val="20"/>
          <w:szCs w:val="20"/>
        </w:rPr>
        <w:t xml:space="preserve">dditional </w:t>
      </w:r>
      <w:r w:rsidR="00BE2F96">
        <w:rPr>
          <w:b w:val="0"/>
          <w:bCs w:val="0"/>
          <w:sz w:val="20"/>
          <w:szCs w:val="20"/>
        </w:rPr>
        <w:t>Q</w:t>
      </w:r>
      <w:r w:rsidR="00BE2F96" w:rsidRPr="00BE2F96">
        <w:rPr>
          <w:b w:val="0"/>
          <w:bCs w:val="0"/>
          <w:sz w:val="20"/>
          <w:szCs w:val="20"/>
        </w:rPr>
        <w:t xml:space="preserve">uestions section you will be able to determine the group for your capabilities request, and you can return </w:t>
      </w:r>
      <w:r w:rsidR="00BE2F96">
        <w:rPr>
          <w:b w:val="0"/>
          <w:bCs w:val="0"/>
          <w:sz w:val="20"/>
          <w:szCs w:val="20"/>
        </w:rPr>
        <w:t>to this question</w:t>
      </w:r>
      <w:r w:rsidR="00BE2F96" w:rsidRPr="00BE2F96">
        <w:rPr>
          <w:b w:val="0"/>
          <w:bCs w:val="0"/>
          <w:sz w:val="20"/>
          <w:szCs w:val="20"/>
        </w:rPr>
        <w:t xml:space="preserve"> to fill in the "1st choice resource" or you can refer to the CNM Tools and Capabilities list to determine the group. Only one ETR is required but you can add additional ETRs by clicking the “add new request” button.</w:t>
      </w:r>
      <w:r>
        <w:rPr>
          <w:b w:val="0"/>
          <w:bCs w:val="0"/>
          <w:sz w:val="20"/>
          <w:szCs w:val="20"/>
        </w:rPr>
        <w:t xml:space="preserve"> </w:t>
      </w:r>
      <w:r w:rsidR="00BE2F96" w:rsidRPr="00FA2F6B">
        <w:rPr>
          <w:b w:val="0"/>
          <w:bCs w:val="0"/>
          <w:sz w:val="20"/>
          <w:szCs w:val="20"/>
          <w:highlight w:val="lightGray"/>
        </w:rPr>
        <w:t>Select from drop down on proposal. Choices: Electron and x-ray microscopy, nanofabrication and devices, nanophotonics and biofunctional structures, Quantum and energy materials, Theory and modeling</w:t>
      </w:r>
    </w:p>
    <w:p w14:paraId="28BCBFE1" w14:textId="7D9D369F" w:rsidR="001125C4" w:rsidRDefault="001125C4" w:rsidP="001125C4">
      <w:pPr>
        <w:pStyle w:val="Heading1"/>
        <w:numPr>
          <w:ilvl w:val="0"/>
          <w:numId w:val="5"/>
        </w:numPr>
        <w:rPr>
          <w:b w:val="0"/>
          <w:bCs w:val="0"/>
          <w:sz w:val="20"/>
          <w:szCs w:val="20"/>
        </w:rPr>
      </w:pPr>
      <w:r>
        <w:rPr>
          <w:b w:val="0"/>
          <w:bCs w:val="0"/>
          <w:sz w:val="20"/>
          <w:szCs w:val="20"/>
        </w:rPr>
        <w:t xml:space="preserve">*Days Requested this ETR: CNM proposals are given 548 days. Request </w:t>
      </w:r>
      <w:r w:rsidRPr="00FA2F6B">
        <w:rPr>
          <w:b w:val="0"/>
          <w:bCs w:val="0"/>
          <w:sz w:val="20"/>
          <w:szCs w:val="20"/>
          <w:highlight w:val="lightGray"/>
        </w:rPr>
        <w:t>548</w:t>
      </w:r>
    </w:p>
    <w:p w14:paraId="5BF0CC1B" w14:textId="03BAC5F6" w:rsidR="00BE2F96" w:rsidRDefault="00BE2F96" w:rsidP="00BE2F96">
      <w:pPr>
        <w:pStyle w:val="Heading1"/>
        <w:ind w:left="180"/>
      </w:pPr>
      <w:r>
        <w:t>Submission Step 4: Additional Questions</w:t>
      </w:r>
    </w:p>
    <w:p w14:paraId="3FD30F49" w14:textId="2D6A32AA" w:rsidR="00BE2F96" w:rsidRDefault="00BE2F96" w:rsidP="00BE2F96">
      <w:pPr>
        <w:pStyle w:val="Heading1"/>
        <w:ind w:left="180"/>
        <w:rPr>
          <w:b w:val="0"/>
          <w:bCs w:val="0"/>
          <w:sz w:val="20"/>
          <w:szCs w:val="20"/>
        </w:rPr>
      </w:pPr>
      <w:r>
        <w:rPr>
          <w:b w:val="0"/>
          <w:bCs w:val="0"/>
          <w:i/>
          <w:iCs/>
          <w:sz w:val="20"/>
          <w:szCs w:val="20"/>
        </w:rPr>
        <w:t>Answer detailed questions relating to the proposal</w:t>
      </w:r>
    </w:p>
    <w:p w14:paraId="550E535D" w14:textId="21627B1D" w:rsidR="00BE2F96" w:rsidRDefault="00BE2F96" w:rsidP="00BE2F96">
      <w:pPr>
        <w:pStyle w:val="Heading1"/>
        <w:ind w:left="180"/>
        <w:rPr>
          <w:b w:val="0"/>
          <w:bCs w:val="0"/>
          <w:sz w:val="20"/>
          <w:szCs w:val="20"/>
        </w:rPr>
      </w:pPr>
      <w:r w:rsidRPr="00BE2F96">
        <w:rPr>
          <w:b w:val="0"/>
          <w:bCs w:val="0"/>
          <w:sz w:val="20"/>
          <w:szCs w:val="20"/>
        </w:rPr>
        <w:t>CNM General User Proposal Questions</w:t>
      </w:r>
    </w:p>
    <w:p w14:paraId="1EFE3771" w14:textId="0CD70424" w:rsidR="00BE2F96" w:rsidRDefault="00A721ED" w:rsidP="00BE2F96">
      <w:pPr>
        <w:pStyle w:val="Heading1"/>
        <w:numPr>
          <w:ilvl w:val="0"/>
          <w:numId w:val="6"/>
        </w:numPr>
        <w:rPr>
          <w:b w:val="0"/>
          <w:bCs w:val="0"/>
          <w:sz w:val="20"/>
          <w:szCs w:val="20"/>
        </w:rPr>
      </w:pPr>
      <w:r w:rsidRPr="00A721ED">
        <w:rPr>
          <w:b w:val="0"/>
          <w:bCs w:val="0"/>
          <w:sz w:val="20"/>
          <w:szCs w:val="20"/>
        </w:rPr>
        <w:t>Will the data collected be considered proprietary (e.g., work that will not be made available in the open literature) and therefore charged a cost recovery rate?</w:t>
      </w:r>
      <w:r w:rsidR="00BE2F96">
        <w:rPr>
          <w:b w:val="0"/>
          <w:bCs w:val="0"/>
          <w:sz w:val="20"/>
          <w:szCs w:val="20"/>
        </w:rPr>
        <w:t xml:space="preserve">: </w:t>
      </w:r>
      <w:r w:rsidRPr="00A721ED">
        <w:rPr>
          <w:b w:val="0"/>
          <w:bCs w:val="0"/>
          <w:sz w:val="20"/>
          <w:szCs w:val="20"/>
          <w:highlight w:val="lightGray"/>
        </w:rPr>
        <w:t>Yes/No</w:t>
      </w:r>
    </w:p>
    <w:p w14:paraId="19A1AE50" w14:textId="3E5C6059" w:rsidR="00BE2F96" w:rsidRDefault="00BE2F96" w:rsidP="00BE2F96">
      <w:pPr>
        <w:pStyle w:val="Heading1"/>
        <w:numPr>
          <w:ilvl w:val="0"/>
          <w:numId w:val="6"/>
        </w:numPr>
        <w:rPr>
          <w:b w:val="0"/>
          <w:bCs w:val="0"/>
          <w:sz w:val="20"/>
          <w:szCs w:val="20"/>
        </w:rPr>
      </w:pPr>
      <w:r>
        <w:rPr>
          <w:b w:val="0"/>
          <w:bCs w:val="0"/>
          <w:sz w:val="20"/>
          <w:szCs w:val="20"/>
        </w:rPr>
        <w:t>*</w:t>
      </w:r>
      <w:r w:rsidR="00A721ED" w:rsidRPr="00A721ED">
        <w:t xml:space="preserve"> </w:t>
      </w:r>
      <w:r w:rsidR="00A721ED" w:rsidRPr="00A721ED">
        <w:rPr>
          <w:b w:val="0"/>
          <w:bCs w:val="0"/>
          <w:sz w:val="20"/>
          <w:szCs w:val="20"/>
        </w:rPr>
        <w:t>Is it acceptable to disclose scientific content of this proposal to CNM personnel prior to experimental approval?</w:t>
      </w:r>
      <w:r w:rsidR="00A721ED">
        <w:rPr>
          <w:b w:val="0"/>
          <w:bCs w:val="0"/>
          <w:sz w:val="20"/>
          <w:szCs w:val="20"/>
        </w:rPr>
        <w:t xml:space="preserve"> </w:t>
      </w:r>
      <w:r w:rsidR="00A721ED" w:rsidRPr="00A721ED">
        <w:rPr>
          <w:b w:val="0"/>
          <w:bCs w:val="0"/>
          <w:sz w:val="20"/>
          <w:szCs w:val="20"/>
          <w:highlight w:val="lightGray"/>
        </w:rPr>
        <w:t>Yes/No</w:t>
      </w:r>
    </w:p>
    <w:p w14:paraId="54BC6EBB" w14:textId="59F04EBC" w:rsidR="00BE2F96" w:rsidRDefault="00BE2F96" w:rsidP="00BE2F96">
      <w:pPr>
        <w:pStyle w:val="Heading1"/>
        <w:numPr>
          <w:ilvl w:val="0"/>
          <w:numId w:val="6"/>
        </w:numPr>
        <w:rPr>
          <w:b w:val="0"/>
          <w:bCs w:val="0"/>
          <w:sz w:val="20"/>
          <w:szCs w:val="20"/>
        </w:rPr>
      </w:pPr>
      <w:r>
        <w:rPr>
          <w:b w:val="0"/>
          <w:bCs w:val="0"/>
          <w:sz w:val="20"/>
          <w:szCs w:val="20"/>
        </w:rPr>
        <w:t>*</w:t>
      </w:r>
      <w:r w:rsidR="00A721ED" w:rsidRPr="00A721ED">
        <w:t xml:space="preserve"> </w:t>
      </w:r>
      <w:r w:rsidR="00A721ED" w:rsidRPr="00A721ED">
        <w:rPr>
          <w:b w:val="0"/>
          <w:bCs w:val="0"/>
          <w:sz w:val="20"/>
          <w:szCs w:val="20"/>
        </w:rPr>
        <w:t>Will the results of work associated with this proposal be used in a collaboration involving or supported by any organization or individual restricted or sanctioned under the U.S. Departments of Commerce, State, and Treasury Consolidated Screening List (CSL) https://www.trade.gov/consolidated-screening-list? Support includes any current, or promises of future compensation, grants, awards, funding, scholarship, appointment, sabbatical, travel, and honoraria.</w:t>
      </w:r>
      <w:r w:rsidR="00FA2F6B">
        <w:rPr>
          <w:b w:val="0"/>
          <w:bCs w:val="0"/>
          <w:sz w:val="20"/>
          <w:szCs w:val="20"/>
        </w:rPr>
        <w:t xml:space="preserve">: </w:t>
      </w:r>
      <w:r w:rsidR="00FA2F6B" w:rsidRPr="00A721ED">
        <w:rPr>
          <w:b w:val="0"/>
          <w:bCs w:val="0"/>
          <w:sz w:val="20"/>
          <w:szCs w:val="20"/>
          <w:highlight w:val="lightGray"/>
        </w:rPr>
        <w:t>Yes/No</w:t>
      </w:r>
    </w:p>
    <w:p w14:paraId="37AD91F1" w14:textId="4141BFA8" w:rsidR="00A721ED" w:rsidRDefault="00FA2F6B" w:rsidP="00BE2F96">
      <w:pPr>
        <w:pStyle w:val="Heading1"/>
        <w:numPr>
          <w:ilvl w:val="0"/>
          <w:numId w:val="6"/>
        </w:numPr>
        <w:rPr>
          <w:b w:val="0"/>
          <w:bCs w:val="0"/>
          <w:sz w:val="20"/>
          <w:szCs w:val="20"/>
        </w:rPr>
      </w:pPr>
      <w:r>
        <w:rPr>
          <w:b w:val="0"/>
          <w:bCs w:val="0"/>
          <w:sz w:val="20"/>
          <w:szCs w:val="20"/>
        </w:rPr>
        <w:t>*</w:t>
      </w:r>
      <w:r w:rsidR="00A721ED">
        <w:rPr>
          <w:b w:val="0"/>
          <w:bCs w:val="0"/>
          <w:sz w:val="20"/>
          <w:szCs w:val="20"/>
        </w:rPr>
        <w:t>Do you plan to perform this work or experiment with assistance from CNM staff?:</w:t>
      </w:r>
      <w:r>
        <w:rPr>
          <w:b w:val="0"/>
          <w:bCs w:val="0"/>
          <w:sz w:val="20"/>
          <w:szCs w:val="20"/>
        </w:rPr>
        <w:t xml:space="preserve"> </w:t>
      </w:r>
      <w:r w:rsidRPr="00A721ED">
        <w:rPr>
          <w:b w:val="0"/>
          <w:bCs w:val="0"/>
          <w:sz w:val="20"/>
          <w:szCs w:val="20"/>
          <w:highlight w:val="lightGray"/>
        </w:rPr>
        <w:t>Yes/No</w:t>
      </w:r>
    </w:p>
    <w:p w14:paraId="61760342" w14:textId="126276C3" w:rsidR="00A721ED" w:rsidRDefault="00FA2F6B" w:rsidP="00BE2F96">
      <w:pPr>
        <w:pStyle w:val="Heading1"/>
        <w:numPr>
          <w:ilvl w:val="0"/>
          <w:numId w:val="6"/>
        </w:numPr>
        <w:rPr>
          <w:b w:val="0"/>
          <w:bCs w:val="0"/>
          <w:sz w:val="20"/>
          <w:szCs w:val="20"/>
        </w:rPr>
      </w:pPr>
      <w:r>
        <w:rPr>
          <w:b w:val="0"/>
          <w:bCs w:val="0"/>
          <w:sz w:val="20"/>
          <w:szCs w:val="20"/>
        </w:rPr>
        <w:t>*</w:t>
      </w:r>
      <w:r w:rsidR="00A721ED">
        <w:rPr>
          <w:b w:val="0"/>
          <w:bCs w:val="0"/>
          <w:sz w:val="20"/>
          <w:szCs w:val="20"/>
        </w:rPr>
        <w:t xml:space="preserve">Do you have a primary CNM scientific staff contact: </w:t>
      </w:r>
      <w:r w:rsidRPr="00A721ED">
        <w:rPr>
          <w:b w:val="0"/>
          <w:bCs w:val="0"/>
          <w:sz w:val="20"/>
          <w:szCs w:val="20"/>
          <w:highlight w:val="lightGray"/>
        </w:rPr>
        <w:t>Yes/No</w:t>
      </w:r>
    </w:p>
    <w:p w14:paraId="01D14D23" w14:textId="6672CB70" w:rsidR="00A721ED" w:rsidRDefault="00FA2F6B" w:rsidP="00BE2F96">
      <w:pPr>
        <w:pStyle w:val="Heading1"/>
        <w:numPr>
          <w:ilvl w:val="0"/>
          <w:numId w:val="6"/>
        </w:numPr>
        <w:rPr>
          <w:b w:val="0"/>
          <w:bCs w:val="0"/>
          <w:sz w:val="20"/>
          <w:szCs w:val="20"/>
        </w:rPr>
      </w:pPr>
      <w:r>
        <w:rPr>
          <w:b w:val="0"/>
          <w:bCs w:val="0"/>
          <w:sz w:val="20"/>
          <w:szCs w:val="20"/>
        </w:rPr>
        <w:t>*</w:t>
      </w:r>
      <w:r w:rsidR="00A721ED">
        <w:rPr>
          <w:b w:val="0"/>
          <w:bCs w:val="0"/>
          <w:sz w:val="20"/>
          <w:szCs w:val="20"/>
        </w:rPr>
        <w:t>If yes, CNM scientific contact:</w:t>
      </w:r>
      <w:r w:rsidRPr="00FA2F6B">
        <w:rPr>
          <w:b w:val="0"/>
          <w:bCs w:val="0"/>
          <w:sz w:val="20"/>
          <w:szCs w:val="20"/>
          <w:highlight w:val="lightGray"/>
        </w:rPr>
        <w:t xml:space="preserve"> </w:t>
      </w:r>
      <w:r>
        <w:rPr>
          <w:b w:val="0"/>
          <w:bCs w:val="0"/>
          <w:sz w:val="20"/>
          <w:szCs w:val="20"/>
          <w:highlight w:val="lightGray"/>
        </w:rPr>
        <w:t>Add name here</w:t>
      </w:r>
    </w:p>
    <w:p w14:paraId="48B0616E" w14:textId="5CF37528" w:rsidR="00FA2F6B" w:rsidRDefault="00FA2F6B" w:rsidP="00BE2F96">
      <w:pPr>
        <w:pStyle w:val="Heading1"/>
        <w:numPr>
          <w:ilvl w:val="0"/>
          <w:numId w:val="6"/>
        </w:numPr>
        <w:rPr>
          <w:b w:val="0"/>
          <w:bCs w:val="0"/>
          <w:sz w:val="20"/>
          <w:szCs w:val="20"/>
        </w:rPr>
      </w:pPr>
      <w:r>
        <w:rPr>
          <w:b w:val="0"/>
          <w:bCs w:val="0"/>
          <w:sz w:val="20"/>
          <w:szCs w:val="20"/>
        </w:rPr>
        <w:t xml:space="preserve">*Is this work related to industry research/company?: </w:t>
      </w:r>
      <w:r w:rsidRPr="00A721ED">
        <w:rPr>
          <w:b w:val="0"/>
          <w:bCs w:val="0"/>
          <w:sz w:val="20"/>
          <w:szCs w:val="20"/>
          <w:highlight w:val="lightGray"/>
        </w:rPr>
        <w:t>Yes/No</w:t>
      </w:r>
    </w:p>
    <w:p w14:paraId="20EC2D6B" w14:textId="02E267D6" w:rsidR="00FA2F6B" w:rsidRDefault="00FA2F6B" w:rsidP="00FA2F6B">
      <w:pPr>
        <w:pStyle w:val="Heading1"/>
        <w:numPr>
          <w:ilvl w:val="0"/>
          <w:numId w:val="6"/>
        </w:numPr>
        <w:rPr>
          <w:b w:val="0"/>
          <w:bCs w:val="0"/>
          <w:sz w:val="20"/>
          <w:szCs w:val="20"/>
        </w:rPr>
      </w:pPr>
      <w:r>
        <w:rPr>
          <w:b w:val="0"/>
          <w:bCs w:val="0"/>
          <w:sz w:val="20"/>
          <w:szCs w:val="20"/>
        </w:rPr>
        <w:t xml:space="preserve">*If yes, how?: </w:t>
      </w:r>
      <w:r>
        <w:rPr>
          <w:b w:val="0"/>
          <w:bCs w:val="0"/>
          <w:sz w:val="20"/>
          <w:szCs w:val="20"/>
          <w:highlight w:val="lightGray"/>
        </w:rPr>
        <w:t>Add answer here</w:t>
      </w:r>
    </w:p>
    <w:p w14:paraId="5610FB8B" w14:textId="5D7D3122" w:rsidR="00FA2F6B" w:rsidRDefault="00FA2F6B" w:rsidP="00BE2F96">
      <w:pPr>
        <w:pStyle w:val="Heading1"/>
        <w:numPr>
          <w:ilvl w:val="0"/>
          <w:numId w:val="6"/>
        </w:numPr>
        <w:rPr>
          <w:b w:val="0"/>
          <w:bCs w:val="0"/>
          <w:sz w:val="20"/>
          <w:szCs w:val="20"/>
        </w:rPr>
      </w:pPr>
      <w:r>
        <w:rPr>
          <w:b w:val="0"/>
          <w:bCs w:val="0"/>
          <w:sz w:val="20"/>
          <w:szCs w:val="20"/>
        </w:rPr>
        <w:t xml:space="preserve">*How did you hear about the Center for Nanoscale Materials (CNM)? (Please select all that apply): </w:t>
      </w:r>
      <w:r w:rsidRPr="00FA2F6B">
        <w:rPr>
          <w:b w:val="0"/>
          <w:bCs w:val="0"/>
          <w:sz w:val="20"/>
          <w:szCs w:val="20"/>
          <w:highlight w:val="lightGray"/>
        </w:rPr>
        <w:t xml:space="preserve">Select from </w:t>
      </w:r>
      <w:r>
        <w:rPr>
          <w:b w:val="0"/>
          <w:bCs w:val="0"/>
          <w:sz w:val="20"/>
          <w:szCs w:val="20"/>
          <w:highlight w:val="lightGray"/>
        </w:rPr>
        <w:t>a list</w:t>
      </w:r>
      <w:r w:rsidRPr="00FA2F6B">
        <w:rPr>
          <w:b w:val="0"/>
          <w:bCs w:val="0"/>
          <w:sz w:val="20"/>
          <w:szCs w:val="20"/>
          <w:highlight w:val="lightGray"/>
        </w:rPr>
        <w:t xml:space="preserve"> on proposal. Choices: Experienced CNM user, CNM staff member, CNM newsletter or email, Conference presentation/booth, symposium, tour or other event, Friend or colleague, News article, Scientific journal article, Social media, Trade publication</w:t>
      </w:r>
    </w:p>
    <w:p w14:paraId="1B09F35C" w14:textId="4BBDEA9D" w:rsidR="00FA2F6B" w:rsidRDefault="00FA2F6B" w:rsidP="00FA2F6B">
      <w:pPr>
        <w:pStyle w:val="Heading1"/>
        <w:ind w:left="180"/>
        <w:rPr>
          <w:b w:val="0"/>
          <w:bCs w:val="0"/>
          <w:sz w:val="20"/>
          <w:szCs w:val="20"/>
        </w:rPr>
      </w:pPr>
      <w:r>
        <w:rPr>
          <w:b w:val="0"/>
          <w:bCs w:val="0"/>
          <w:sz w:val="20"/>
          <w:szCs w:val="20"/>
        </w:rPr>
        <w:t>Description of Research</w:t>
      </w:r>
    </w:p>
    <w:p w14:paraId="62742F4C" w14:textId="7B15DB28" w:rsidR="00FA2F6B" w:rsidRDefault="00FA2F6B" w:rsidP="00FA2F6B">
      <w:pPr>
        <w:pStyle w:val="Heading1"/>
        <w:numPr>
          <w:ilvl w:val="0"/>
          <w:numId w:val="8"/>
        </w:numPr>
        <w:ind w:left="900"/>
        <w:rPr>
          <w:b w:val="0"/>
          <w:bCs w:val="0"/>
          <w:sz w:val="20"/>
          <w:szCs w:val="20"/>
        </w:rPr>
      </w:pPr>
      <w:r>
        <w:rPr>
          <w:b w:val="0"/>
          <w:bCs w:val="0"/>
          <w:sz w:val="20"/>
          <w:szCs w:val="20"/>
        </w:rPr>
        <w:t>*</w:t>
      </w:r>
      <w:r w:rsidRPr="00FA2F6B">
        <w:t xml:space="preserve"> </w:t>
      </w:r>
      <w:r w:rsidRPr="00FA2F6B">
        <w:rPr>
          <w:b w:val="0"/>
          <w:bCs w:val="0"/>
          <w:sz w:val="20"/>
          <w:szCs w:val="20"/>
        </w:rPr>
        <w:t>What is the scientific or technical purpose and importance of the proposed research?</w:t>
      </w:r>
      <w:r>
        <w:rPr>
          <w:b w:val="0"/>
          <w:bCs w:val="0"/>
          <w:sz w:val="20"/>
          <w:szCs w:val="20"/>
        </w:rPr>
        <w:t xml:space="preserve">: </w:t>
      </w:r>
      <w:r w:rsidRPr="00FA2F6B">
        <w:rPr>
          <w:b w:val="0"/>
          <w:bCs w:val="0"/>
          <w:sz w:val="20"/>
          <w:szCs w:val="20"/>
          <w:highlight w:val="lightGray"/>
        </w:rPr>
        <w:t>Add answer here</w:t>
      </w:r>
    </w:p>
    <w:p w14:paraId="6D086D30" w14:textId="469B297A" w:rsidR="003B1D04" w:rsidRDefault="003B1D04" w:rsidP="00FA2F6B">
      <w:pPr>
        <w:pStyle w:val="Heading1"/>
        <w:numPr>
          <w:ilvl w:val="0"/>
          <w:numId w:val="8"/>
        </w:numPr>
        <w:ind w:left="900"/>
        <w:rPr>
          <w:b w:val="0"/>
          <w:bCs w:val="0"/>
          <w:sz w:val="20"/>
          <w:szCs w:val="20"/>
        </w:rPr>
      </w:pPr>
      <w:r>
        <w:rPr>
          <w:b w:val="0"/>
          <w:bCs w:val="0"/>
          <w:sz w:val="20"/>
          <w:szCs w:val="20"/>
        </w:rPr>
        <w:t>*</w:t>
      </w:r>
      <w:r w:rsidRPr="00FA2F6B">
        <w:t xml:space="preserve"> </w:t>
      </w:r>
      <w:r w:rsidRPr="003B1D04">
        <w:rPr>
          <w:b w:val="0"/>
          <w:bCs w:val="0"/>
          <w:sz w:val="20"/>
          <w:szCs w:val="20"/>
        </w:rPr>
        <w:t>Provide a justification for requesting CNM resources and the particular capabilities chosen, especially if you have similar instruments in your institution.</w:t>
      </w:r>
      <w:r>
        <w:rPr>
          <w:b w:val="0"/>
          <w:bCs w:val="0"/>
          <w:sz w:val="20"/>
          <w:szCs w:val="20"/>
        </w:rPr>
        <w:t xml:space="preserve">: </w:t>
      </w:r>
      <w:r w:rsidRPr="00FA2F6B">
        <w:rPr>
          <w:b w:val="0"/>
          <w:bCs w:val="0"/>
          <w:sz w:val="20"/>
          <w:szCs w:val="20"/>
          <w:highlight w:val="lightGray"/>
        </w:rPr>
        <w:t>Add answer here</w:t>
      </w:r>
    </w:p>
    <w:p w14:paraId="1DA60817" w14:textId="494F02CF" w:rsidR="001F7EDD" w:rsidRDefault="0026527F" w:rsidP="00FA2F6B">
      <w:pPr>
        <w:pStyle w:val="Heading1"/>
        <w:numPr>
          <w:ilvl w:val="0"/>
          <w:numId w:val="8"/>
        </w:numPr>
        <w:ind w:left="900"/>
        <w:rPr>
          <w:b w:val="0"/>
          <w:bCs w:val="0"/>
          <w:sz w:val="20"/>
          <w:szCs w:val="20"/>
        </w:rPr>
      </w:pPr>
      <w:r>
        <w:rPr>
          <w:b w:val="0"/>
          <w:bCs w:val="0"/>
          <w:sz w:val="20"/>
          <w:szCs w:val="20"/>
        </w:rPr>
        <w:t>*</w:t>
      </w:r>
      <w:r w:rsidR="001F7EDD" w:rsidRPr="001F7EDD">
        <w:rPr>
          <w:b w:val="0"/>
          <w:bCs w:val="0"/>
          <w:sz w:val="20"/>
          <w:szCs w:val="20"/>
        </w:rPr>
        <w:t>Describe your samples and procedures, and explain the basis for the time request(s).</w:t>
      </w:r>
      <w:r w:rsidR="001F7EDD">
        <w:rPr>
          <w:b w:val="0"/>
          <w:bCs w:val="0"/>
          <w:sz w:val="20"/>
          <w:szCs w:val="20"/>
        </w:rPr>
        <w:t xml:space="preserve"> </w:t>
      </w:r>
      <w:r w:rsidR="001F7EDD" w:rsidRPr="00FA2F6B">
        <w:rPr>
          <w:b w:val="0"/>
          <w:bCs w:val="0"/>
          <w:sz w:val="20"/>
          <w:szCs w:val="20"/>
          <w:highlight w:val="lightGray"/>
        </w:rPr>
        <w:t>Add answer here</w:t>
      </w:r>
    </w:p>
    <w:p w14:paraId="2503E174" w14:textId="1B7D4C49" w:rsidR="003B1D04" w:rsidRDefault="003B1D04" w:rsidP="00FA2F6B">
      <w:pPr>
        <w:pStyle w:val="Heading1"/>
        <w:numPr>
          <w:ilvl w:val="0"/>
          <w:numId w:val="8"/>
        </w:numPr>
        <w:ind w:left="900"/>
        <w:rPr>
          <w:b w:val="0"/>
          <w:bCs w:val="0"/>
          <w:sz w:val="20"/>
          <w:szCs w:val="20"/>
        </w:rPr>
      </w:pPr>
      <w:r>
        <w:rPr>
          <w:b w:val="0"/>
          <w:bCs w:val="0"/>
          <w:sz w:val="20"/>
          <w:szCs w:val="20"/>
        </w:rPr>
        <w:lastRenderedPageBreak/>
        <w:t>*</w:t>
      </w:r>
      <w:r w:rsidRPr="00FA2F6B">
        <w:t xml:space="preserve"> </w:t>
      </w:r>
      <w:r w:rsidRPr="003B1D04">
        <w:rPr>
          <w:b w:val="0"/>
          <w:bCs w:val="0"/>
          <w:sz w:val="20"/>
          <w:szCs w:val="20"/>
        </w:rPr>
        <w:t>Describe all of the participants' previous experience relevant to the proposed research AND any preliminary research results obtained.</w:t>
      </w:r>
      <w:r>
        <w:rPr>
          <w:b w:val="0"/>
          <w:bCs w:val="0"/>
          <w:sz w:val="20"/>
          <w:szCs w:val="20"/>
        </w:rPr>
        <w:t xml:space="preserve">: </w:t>
      </w:r>
      <w:r w:rsidRPr="00FA2F6B">
        <w:rPr>
          <w:b w:val="0"/>
          <w:bCs w:val="0"/>
          <w:sz w:val="20"/>
          <w:szCs w:val="20"/>
          <w:highlight w:val="lightGray"/>
        </w:rPr>
        <w:t>Add answer here</w:t>
      </w:r>
    </w:p>
    <w:p w14:paraId="3E65E11E" w14:textId="775C628F" w:rsidR="003B1D04" w:rsidRDefault="003B1D04" w:rsidP="00FA2F6B">
      <w:pPr>
        <w:pStyle w:val="Heading1"/>
        <w:numPr>
          <w:ilvl w:val="0"/>
          <w:numId w:val="8"/>
        </w:numPr>
        <w:ind w:left="900"/>
        <w:rPr>
          <w:b w:val="0"/>
          <w:bCs w:val="0"/>
          <w:sz w:val="20"/>
          <w:szCs w:val="20"/>
        </w:rPr>
      </w:pPr>
      <w:r>
        <w:rPr>
          <w:b w:val="0"/>
          <w:bCs w:val="0"/>
          <w:sz w:val="20"/>
          <w:szCs w:val="20"/>
        </w:rPr>
        <w:t>*</w:t>
      </w:r>
      <w:r w:rsidRPr="003B1D04">
        <w:rPr>
          <w:b w:val="0"/>
          <w:bCs w:val="0"/>
          <w:sz w:val="20"/>
          <w:szCs w:val="20"/>
        </w:rPr>
        <w:t>Is this work a continuation of a previous CNM proposal?</w:t>
      </w:r>
      <w:r>
        <w:rPr>
          <w:b w:val="0"/>
          <w:bCs w:val="0"/>
          <w:sz w:val="20"/>
          <w:szCs w:val="20"/>
        </w:rPr>
        <w:t xml:space="preserve">: </w:t>
      </w:r>
      <w:r w:rsidRPr="003B1D04">
        <w:rPr>
          <w:b w:val="0"/>
          <w:bCs w:val="0"/>
          <w:sz w:val="20"/>
          <w:szCs w:val="20"/>
          <w:highlight w:val="lightGray"/>
        </w:rPr>
        <w:t>Yes/No</w:t>
      </w:r>
    </w:p>
    <w:p w14:paraId="2960E45D" w14:textId="10A67EDD" w:rsidR="003B1D04" w:rsidRDefault="003B1D04" w:rsidP="00FA2F6B">
      <w:pPr>
        <w:pStyle w:val="Heading1"/>
        <w:numPr>
          <w:ilvl w:val="0"/>
          <w:numId w:val="8"/>
        </w:numPr>
        <w:ind w:left="900"/>
        <w:rPr>
          <w:b w:val="0"/>
          <w:bCs w:val="0"/>
          <w:sz w:val="20"/>
          <w:szCs w:val="20"/>
        </w:rPr>
      </w:pPr>
      <w:r>
        <w:rPr>
          <w:b w:val="0"/>
          <w:bCs w:val="0"/>
          <w:sz w:val="20"/>
          <w:szCs w:val="20"/>
        </w:rPr>
        <w:t xml:space="preserve">*If yes, include the following information (1) the previous proposal number(s) for the past 2 years, (2) Restate the purpose, (3) Briefly summarize the results and CNM’s role, (4) Provide a list of your publications containing CNM data from the past 2-3 years: </w:t>
      </w:r>
      <w:r w:rsidRPr="00FA2F6B">
        <w:rPr>
          <w:b w:val="0"/>
          <w:bCs w:val="0"/>
          <w:sz w:val="20"/>
          <w:szCs w:val="20"/>
          <w:highlight w:val="lightGray"/>
        </w:rPr>
        <w:t>Add answer here</w:t>
      </w:r>
    </w:p>
    <w:p w14:paraId="482C3EA8" w14:textId="0F97D75F" w:rsidR="003B1D04" w:rsidRDefault="003B1D04" w:rsidP="00FA2F6B">
      <w:pPr>
        <w:pStyle w:val="Heading1"/>
        <w:numPr>
          <w:ilvl w:val="0"/>
          <w:numId w:val="8"/>
        </w:numPr>
        <w:ind w:left="900"/>
        <w:rPr>
          <w:b w:val="0"/>
          <w:bCs w:val="0"/>
          <w:sz w:val="20"/>
          <w:szCs w:val="20"/>
        </w:rPr>
      </w:pPr>
      <w:r>
        <w:rPr>
          <w:b w:val="0"/>
          <w:bCs w:val="0"/>
          <w:sz w:val="20"/>
          <w:szCs w:val="20"/>
        </w:rPr>
        <w:t xml:space="preserve">*Literature references (DOIs or citations): </w:t>
      </w:r>
      <w:r w:rsidRPr="00FA2F6B">
        <w:rPr>
          <w:b w:val="0"/>
          <w:bCs w:val="0"/>
          <w:sz w:val="20"/>
          <w:szCs w:val="20"/>
          <w:highlight w:val="lightGray"/>
        </w:rPr>
        <w:t>Add answer here</w:t>
      </w:r>
    </w:p>
    <w:p w14:paraId="35683213" w14:textId="5943EF81" w:rsidR="003B1D04" w:rsidRDefault="003B1D04" w:rsidP="00FA2F6B">
      <w:pPr>
        <w:pStyle w:val="Heading1"/>
        <w:numPr>
          <w:ilvl w:val="0"/>
          <w:numId w:val="8"/>
        </w:numPr>
        <w:ind w:left="900"/>
        <w:rPr>
          <w:b w:val="0"/>
          <w:bCs w:val="0"/>
          <w:sz w:val="20"/>
          <w:szCs w:val="20"/>
        </w:rPr>
      </w:pPr>
      <w:r>
        <w:rPr>
          <w:b w:val="0"/>
          <w:bCs w:val="0"/>
          <w:sz w:val="20"/>
          <w:szCs w:val="20"/>
        </w:rPr>
        <w:t xml:space="preserve">Attach supporting documents/figures if available: </w:t>
      </w:r>
      <w:r w:rsidRPr="003B1D04">
        <w:rPr>
          <w:b w:val="0"/>
          <w:bCs w:val="0"/>
          <w:sz w:val="20"/>
          <w:szCs w:val="20"/>
        </w:rPr>
        <w:t>Do not use attachments alone to answer the questions. Attachments are for ancillary information only and should be no more than 1-2 pages in length.</w:t>
      </w:r>
    </w:p>
    <w:p w14:paraId="4AABDE07" w14:textId="04CED058" w:rsidR="003B1D04" w:rsidRDefault="003B1D04" w:rsidP="003B1D04">
      <w:pPr>
        <w:pStyle w:val="Heading1"/>
        <w:ind w:left="180"/>
        <w:rPr>
          <w:b w:val="0"/>
          <w:bCs w:val="0"/>
          <w:sz w:val="20"/>
          <w:szCs w:val="20"/>
        </w:rPr>
      </w:pPr>
      <w:r>
        <w:rPr>
          <w:b w:val="0"/>
          <w:bCs w:val="0"/>
          <w:sz w:val="20"/>
          <w:szCs w:val="20"/>
        </w:rPr>
        <w:t>Safety Questions</w:t>
      </w:r>
    </w:p>
    <w:p w14:paraId="6C0F5E7E" w14:textId="1C24081C" w:rsidR="003B1D04" w:rsidRDefault="003B1D04" w:rsidP="003B1D04">
      <w:pPr>
        <w:pStyle w:val="Heading1"/>
        <w:numPr>
          <w:ilvl w:val="0"/>
          <w:numId w:val="9"/>
        </w:numPr>
        <w:ind w:left="900"/>
        <w:rPr>
          <w:b w:val="0"/>
          <w:bCs w:val="0"/>
          <w:sz w:val="20"/>
          <w:szCs w:val="20"/>
        </w:rPr>
      </w:pPr>
      <w:r>
        <w:rPr>
          <w:b w:val="0"/>
          <w:bCs w:val="0"/>
          <w:sz w:val="20"/>
          <w:szCs w:val="20"/>
        </w:rPr>
        <w:t>*</w:t>
      </w:r>
      <w:r w:rsidRPr="003B1D04">
        <w:rPr>
          <w:b w:val="0"/>
          <w:bCs w:val="0"/>
          <w:sz w:val="20"/>
          <w:szCs w:val="20"/>
        </w:rPr>
        <w:t>Will the proposed activity involve the use of carcinogens, mutagens, or reproductive hazards at the Argonne facility?</w:t>
      </w:r>
      <w:r w:rsidRPr="003B1D04">
        <w:rPr>
          <w:b w:val="0"/>
          <w:bCs w:val="0"/>
          <w:sz w:val="20"/>
          <w:szCs w:val="20"/>
          <w:highlight w:val="lightGray"/>
        </w:rPr>
        <w:t xml:space="preserve"> Yes/No</w:t>
      </w:r>
    </w:p>
    <w:p w14:paraId="73C0065E" w14:textId="431EAC80" w:rsidR="00C249A6" w:rsidRDefault="00C249A6" w:rsidP="00C249A6">
      <w:pPr>
        <w:pStyle w:val="Heading1"/>
        <w:numPr>
          <w:ilvl w:val="1"/>
          <w:numId w:val="9"/>
        </w:numPr>
        <w:rPr>
          <w:b w:val="0"/>
          <w:bCs w:val="0"/>
          <w:sz w:val="20"/>
          <w:szCs w:val="20"/>
        </w:rPr>
      </w:pPr>
      <w:r w:rsidRPr="00C249A6">
        <w:rPr>
          <w:b w:val="0"/>
          <w:bCs w:val="0"/>
          <w:sz w:val="20"/>
          <w:szCs w:val="20"/>
        </w:rPr>
        <w:t>If yes, please identify the chemicals</w:t>
      </w:r>
      <w:r>
        <w:rPr>
          <w:b w:val="0"/>
          <w:bCs w:val="0"/>
          <w:sz w:val="20"/>
          <w:szCs w:val="20"/>
        </w:rPr>
        <w:t>:</w:t>
      </w:r>
      <w:r w:rsidRPr="00C249A6">
        <w:rPr>
          <w:b w:val="0"/>
          <w:bCs w:val="0"/>
          <w:sz w:val="20"/>
          <w:szCs w:val="20"/>
          <w:highlight w:val="lightGray"/>
        </w:rPr>
        <w:t xml:space="preserve"> </w:t>
      </w:r>
      <w:r w:rsidRPr="00FA2F6B">
        <w:rPr>
          <w:b w:val="0"/>
          <w:bCs w:val="0"/>
          <w:sz w:val="20"/>
          <w:szCs w:val="20"/>
          <w:highlight w:val="lightGray"/>
        </w:rPr>
        <w:t>Add answer here</w:t>
      </w:r>
    </w:p>
    <w:p w14:paraId="004CB9B6" w14:textId="70997CD9" w:rsidR="003B1D04" w:rsidRDefault="003B1D04" w:rsidP="003B1D04">
      <w:pPr>
        <w:pStyle w:val="Heading1"/>
        <w:numPr>
          <w:ilvl w:val="0"/>
          <w:numId w:val="9"/>
        </w:numPr>
        <w:ind w:left="900"/>
        <w:rPr>
          <w:b w:val="0"/>
          <w:bCs w:val="0"/>
          <w:sz w:val="20"/>
          <w:szCs w:val="20"/>
        </w:rPr>
      </w:pPr>
      <w:r>
        <w:rPr>
          <w:b w:val="0"/>
          <w:bCs w:val="0"/>
          <w:sz w:val="20"/>
          <w:szCs w:val="20"/>
        </w:rPr>
        <w:t>*</w:t>
      </w:r>
      <w:r w:rsidRPr="003B1D04">
        <w:rPr>
          <w:b w:val="0"/>
          <w:bCs w:val="0"/>
          <w:sz w:val="20"/>
          <w:szCs w:val="20"/>
        </w:rPr>
        <w:t>Will the proposed activity involve the use of biohazards at the Argonne facility?</w:t>
      </w:r>
      <w:r>
        <w:rPr>
          <w:b w:val="0"/>
          <w:bCs w:val="0"/>
          <w:sz w:val="20"/>
          <w:szCs w:val="20"/>
        </w:rPr>
        <w:t>:</w:t>
      </w:r>
      <w:r w:rsidRPr="003B1D04">
        <w:rPr>
          <w:b w:val="0"/>
          <w:bCs w:val="0"/>
          <w:sz w:val="20"/>
          <w:szCs w:val="20"/>
          <w:highlight w:val="lightGray"/>
        </w:rPr>
        <w:t xml:space="preserve"> Yes/No</w:t>
      </w:r>
    </w:p>
    <w:p w14:paraId="6BEA3988" w14:textId="271A98FD" w:rsidR="00C249A6" w:rsidRDefault="00C249A6" w:rsidP="00C249A6">
      <w:pPr>
        <w:pStyle w:val="Heading1"/>
        <w:numPr>
          <w:ilvl w:val="1"/>
          <w:numId w:val="9"/>
        </w:numPr>
        <w:rPr>
          <w:b w:val="0"/>
          <w:bCs w:val="0"/>
          <w:sz w:val="20"/>
          <w:szCs w:val="20"/>
        </w:rPr>
      </w:pPr>
      <w:r w:rsidRPr="00C249A6">
        <w:rPr>
          <w:b w:val="0"/>
          <w:bCs w:val="0"/>
          <w:sz w:val="20"/>
          <w:szCs w:val="20"/>
        </w:rPr>
        <w:t>If yes, please identify the agents and their Risk Group</w:t>
      </w:r>
      <w:r>
        <w:rPr>
          <w:b w:val="0"/>
          <w:bCs w:val="0"/>
          <w:sz w:val="20"/>
          <w:szCs w:val="20"/>
        </w:rPr>
        <w:t>:</w:t>
      </w:r>
      <w:r w:rsidRPr="00C249A6">
        <w:rPr>
          <w:b w:val="0"/>
          <w:bCs w:val="0"/>
          <w:sz w:val="20"/>
          <w:szCs w:val="20"/>
          <w:highlight w:val="lightGray"/>
        </w:rPr>
        <w:t xml:space="preserve"> </w:t>
      </w:r>
      <w:r w:rsidRPr="00FA2F6B">
        <w:rPr>
          <w:b w:val="0"/>
          <w:bCs w:val="0"/>
          <w:sz w:val="20"/>
          <w:szCs w:val="20"/>
          <w:highlight w:val="lightGray"/>
        </w:rPr>
        <w:t>Add answer here</w:t>
      </w:r>
    </w:p>
    <w:p w14:paraId="781F0881" w14:textId="4B579442" w:rsidR="003B1D04" w:rsidRDefault="003B1D04" w:rsidP="003B1D04">
      <w:pPr>
        <w:pStyle w:val="Heading1"/>
        <w:numPr>
          <w:ilvl w:val="0"/>
          <w:numId w:val="9"/>
        </w:numPr>
        <w:ind w:left="900"/>
        <w:rPr>
          <w:b w:val="0"/>
          <w:bCs w:val="0"/>
          <w:sz w:val="20"/>
          <w:szCs w:val="20"/>
        </w:rPr>
      </w:pPr>
      <w:r>
        <w:rPr>
          <w:b w:val="0"/>
          <w:bCs w:val="0"/>
          <w:sz w:val="20"/>
          <w:szCs w:val="20"/>
        </w:rPr>
        <w:t>*</w:t>
      </w:r>
      <w:r w:rsidRPr="003B1D04">
        <w:rPr>
          <w:b w:val="0"/>
          <w:bCs w:val="0"/>
          <w:sz w:val="20"/>
          <w:szCs w:val="20"/>
        </w:rPr>
        <w:t>Will the proposed activity involve the use of human tissue/materials/cells at the Argonne facility?</w:t>
      </w:r>
      <w:r>
        <w:rPr>
          <w:b w:val="0"/>
          <w:bCs w:val="0"/>
          <w:sz w:val="20"/>
          <w:szCs w:val="20"/>
        </w:rPr>
        <w:t>:</w:t>
      </w:r>
      <w:r w:rsidRPr="003B1D04">
        <w:rPr>
          <w:b w:val="0"/>
          <w:bCs w:val="0"/>
          <w:sz w:val="20"/>
          <w:szCs w:val="20"/>
          <w:highlight w:val="lightGray"/>
        </w:rPr>
        <w:t xml:space="preserve"> Yes/No</w:t>
      </w:r>
    </w:p>
    <w:p w14:paraId="268375E6" w14:textId="77777777" w:rsidR="00C249A6" w:rsidRDefault="00C249A6" w:rsidP="00C249A6">
      <w:pPr>
        <w:pStyle w:val="ListParagraph"/>
        <w:ind w:left="1620" w:firstLine="0"/>
        <w:rPr>
          <w:sz w:val="20"/>
          <w:szCs w:val="20"/>
        </w:rPr>
      </w:pPr>
    </w:p>
    <w:p w14:paraId="0B7914CE" w14:textId="787B1FE4" w:rsidR="00C249A6" w:rsidRPr="00C249A6" w:rsidRDefault="00C249A6" w:rsidP="00C249A6">
      <w:pPr>
        <w:pStyle w:val="ListParagraph"/>
        <w:numPr>
          <w:ilvl w:val="1"/>
          <w:numId w:val="9"/>
        </w:numPr>
        <w:rPr>
          <w:sz w:val="20"/>
          <w:szCs w:val="20"/>
        </w:rPr>
      </w:pPr>
      <w:r w:rsidRPr="00C249A6">
        <w:rPr>
          <w:sz w:val="20"/>
          <w:szCs w:val="20"/>
        </w:rPr>
        <w:t>Please indicate whether your home institution's Institutional Review Board has approved the proposed research on the specimens.</w:t>
      </w:r>
      <w:r w:rsidRPr="00C249A6">
        <w:rPr>
          <w:b/>
          <w:bCs/>
          <w:sz w:val="20"/>
          <w:szCs w:val="20"/>
        </w:rPr>
        <w:t xml:space="preserve">: </w:t>
      </w:r>
      <w:r w:rsidRPr="00C249A6">
        <w:rPr>
          <w:sz w:val="20"/>
          <w:szCs w:val="20"/>
        </w:rPr>
        <w:t>Yes/No</w:t>
      </w:r>
    </w:p>
    <w:p w14:paraId="09EA1B5E" w14:textId="79DF7287" w:rsidR="003B1D04" w:rsidRDefault="003B1D04" w:rsidP="003B1D04">
      <w:pPr>
        <w:pStyle w:val="Heading1"/>
        <w:numPr>
          <w:ilvl w:val="0"/>
          <w:numId w:val="9"/>
        </w:numPr>
        <w:ind w:left="900"/>
        <w:rPr>
          <w:b w:val="0"/>
          <w:bCs w:val="0"/>
          <w:sz w:val="20"/>
          <w:szCs w:val="20"/>
        </w:rPr>
      </w:pPr>
      <w:r>
        <w:rPr>
          <w:b w:val="0"/>
          <w:bCs w:val="0"/>
          <w:sz w:val="20"/>
          <w:szCs w:val="20"/>
        </w:rPr>
        <w:t>*</w:t>
      </w:r>
      <w:r w:rsidRPr="003B1D04">
        <w:rPr>
          <w:b w:val="0"/>
          <w:bCs w:val="0"/>
          <w:sz w:val="20"/>
          <w:szCs w:val="20"/>
        </w:rPr>
        <w:t>Will the proposed activity require the transport of USDOT Select Etiological Agents to the Argonne facility?</w:t>
      </w:r>
      <w:r>
        <w:rPr>
          <w:b w:val="0"/>
          <w:bCs w:val="0"/>
          <w:sz w:val="20"/>
          <w:szCs w:val="20"/>
        </w:rPr>
        <w:t>:</w:t>
      </w:r>
      <w:r w:rsidRPr="003B1D04">
        <w:rPr>
          <w:b w:val="0"/>
          <w:bCs w:val="0"/>
          <w:sz w:val="20"/>
          <w:szCs w:val="20"/>
          <w:highlight w:val="lightGray"/>
        </w:rPr>
        <w:t xml:space="preserve"> Yes/No</w:t>
      </w:r>
    </w:p>
    <w:p w14:paraId="6D3F8C1A" w14:textId="4A7A41F6" w:rsidR="00C249A6" w:rsidRPr="00C249A6" w:rsidRDefault="00C249A6" w:rsidP="00C249A6">
      <w:pPr>
        <w:pStyle w:val="Heading1"/>
        <w:numPr>
          <w:ilvl w:val="1"/>
          <w:numId w:val="9"/>
        </w:numPr>
        <w:rPr>
          <w:b w:val="0"/>
          <w:bCs w:val="0"/>
          <w:sz w:val="20"/>
          <w:szCs w:val="20"/>
        </w:rPr>
      </w:pPr>
      <w:r w:rsidRPr="00C249A6">
        <w:rPr>
          <w:b w:val="0"/>
          <w:bCs w:val="0"/>
          <w:sz w:val="20"/>
          <w:szCs w:val="20"/>
        </w:rPr>
        <w:t>If yes, please identify the agents.</w:t>
      </w:r>
      <w:r>
        <w:rPr>
          <w:b w:val="0"/>
          <w:bCs w:val="0"/>
          <w:sz w:val="20"/>
          <w:szCs w:val="20"/>
        </w:rPr>
        <w:t xml:space="preserve"> </w:t>
      </w:r>
      <w:r w:rsidRPr="00C249A6">
        <w:rPr>
          <w:b w:val="0"/>
          <w:bCs w:val="0"/>
          <w:sz w:val="20"/>
          <w:szCs w:val="20"/>
        </w:rPr>
        <w:t>You may request from the CNM User Office, the list from Appendix A of 42 CFR 72.6.</w:t>
      </w:r>
      <w:r>
        <w:rPr>
          <w:b w:val="0"/>
          <w:bCs w:val="0"/>
          <w:sz w:val="20"/>
          <w:szCs w:val="20"/>
        </w:rPr>
        <w:t>:</w:t>
      </w:r>
      <w:r w:rsidRPr="00C249A6">
        <w:rPr>
          <w:b w:val="0"/>
          <w:bCs w:val="0"/>
          <w:sz w:val="20"/>
          <w:szCs w:val="20"/>
          <w:highlight w:val="lightGray"/>
        </w:rPr>
        <w:t xml:space="preserve"> </w:t>
      </w:r>
      <w:r w:rsidRPr="00FA2F6B">
        <w:rPr>
          <w:b w:val="0"/>
          <w:bCs w:val="0"/>
          <w:sz w:val="20"/>
          <w:szCs w:val="20"/>
          <w:highlight w:val="lightGray"/>
        </w:rPr>
        <w:t>Add answer here</w:t>
      </w:r>
    </w:p>
    <w:p w14:paraId="569D1B6F" w14:textId="0C399AFC" w:rsidR="003B1D04" w:rsidRDefault="003B1D04" w:rsidP="003B1D04">
      <w:pPr>
        <w:pStyle w:val="Heading1"/>
        <w:numPr>
          <w:ilvl w:val="0"/>
          <w:numId w:val="9"/>
        </w:numPr>
        <w:ind w:left="900"/>
        <w:rPr>
          <w:b w:val="0"/>
          <w:bCs w:val="0"/>
          <w:sz w:val="20"/>
          <w:szCs w:val="20"/>
        </w:rPr>
      </w:pPr>
      <w:r>
        <w:rPr>
          <w:b w:val="0"/>
          <w:bCs w:val="0"/>
          <w:sz w:val="20"/>
          <w:szCs w:val="20"/>
        </w:rPr>
        <w:t>*</w:t>
      </w:r>
      <w:r w:rsidRPr="003B1D04">
        <w:rPr>
          <w:b w:val="0"/>
          <w:bCs w:val="0"/>
          <w:sz w:val="20"/>
          <w:szCs w:val="20"/>
        </w:rPr>
        <w:t>Will the proposed activity involve the use, characterization, or other handling of radioactive materials at the Argonne facility?</w:t>
      </w:r>
      <w:r>
        <w:rPr>
          <w:b w:val="0"/>
          <w:bCs w:val="0"/>
          <w:sz w:val="20"/>
          <w:szCs w:val="20"/>
        </w:rPr>
        <w:t>:</w:t>
      </w:r>
      <w:r w:rsidRPr="003B1D04">
        <w:rPr>
          <w:b w:val="0"/>
          <w:bCs w:val="0"/>
          <w:sz w:val="20"/>
          <w:szCs w:val="20"/>
          <w:highlight w:val="lightGray"/>
        </w:rPr>
        <w:t xml:space="preserve"> Yes/No</w:t>
      </w:r>
    </w:p>
    <w:p w14:paraId="17C4DF3B" w14:textId="19C39243" w:rsidR="00C249A6" w:rsidRPr="00C249A6" w:rsidRDefault="00C249A6" w:rsidP="00C249A6">
      <w:pPr>
        <w:pStyle w:val="Heading1"/>
        <w:numPr>
          <w:ilvl w:val="1"/>
          <w:numId w:val="9"/>
        </w:numPr>
        <w:rPr>
          <w:b w:val="0"/>
          <w:bCs w:val="0"/>
          <w:sz w:val="20"/>
          <w:szCs w:val="20"/>
        </w:rPr>
      </w:pPr>
      <w:r w:rsidRPr="00C249A6">
        <w:rPr>
          <w:b w:val="0"/>
          <w:bCs w:val="0"/>
          <w:sz w:val="20"/>
          <w:szCs w:val="20"/>
        </w:rPr>
        <w:t>If yes, please identify the radioactive materials.</w:t>
      </w:r>
      <w:r>
        <w:rPr>
          <w:b w:val="0"/>
          <w:bCs w:val="0"/>
          <w:sz w:val="20"/>
          <w:szCs w:val="20"/>
        </w:rPr>
        <w:t xml:space="preserve"> </w:t>
      </w:r>
      <w:r w:rsidRPr="00C249A6">
        <w:rPr>
          <w:b w:val="0"/>
          <w:bCs w:val="0"/>
          <w:sz w:val="20"/>
          <w:szCs w:val="20"/>
        </w:rPr>
        <w:t>If the radioactive material is a sample that will be characterized using SEM or TEM at the Argonne facility, include an estimate of the activity (Bq or Ci). Note: For a self supporting singly- or doubly dimpled TEM specimen made from the bulk, assume a volume of 0.53 mm3 (0.53 x 10-3 cm3) per specimen. For other types of specimens, describe how you made your estimate.</w:t>
      </w:r>
      <w:r>
        <w:rPr>
          <w:b w:val="0"/>
          <w:bCs w:val="0"/>
          <w:sz w:val="20"/>
          <w:szCs w:val="20"/>
        </w:rPr>
        <w:t>:</w:t>
      </w:r>
      <w:r w:rsidRPr="00C249A6">
        <w:rPr>
          <w:b w:val="0"/>
          <w:bCs w:val="0"/>
          <w:sz w:val="20"/>
          <w:szCs w:val="20"/>
          <w:highlight w:val="lightGray"/>
        </w:rPr>
        <w:t xml:space="preserve"> </w:t>
      </w:r>
      <w:r w:rsidRPr="00FA2F6B">
        <w:rPr>
          <w:b w:val="0"/>
          <w:bCs w:val="0"/>
          <w:sz w:val="20"/>
          <w:szCs w:val="20"/>
          <w:highlight w:val="lightGray"/>
        </w:rPr>
        <w:t>Add answer here</w:t>
      </w:r>
    </w:p>
    <w:p w14:paraId="4FBE7ED8" w14:textId="18FB656E" w:rsidR="003B1D04" w:rsidRDefault="003B1D04" w:rsidP="003B1D04">
      <w:pPr>
        <w:pStyle w:val="Heading1"/>
        <w:numPr>
          <w:ilvl w:val="0"/>
          <w:numId w:val="9"/>
        </w:numPr>
        <w:ind w:left="900"/>
        <w:rPr>
          <w:b w:val="0"/>
          <w:bCs w:val="0"/>
          <w:sz w:val="20"/>
          <w:szCs w:val="20"/>
        </w:rPr>
      </w:pPr>
      <w:r>
        <w:rPr>
          <w:b w:val="0"/>
          <w:bCs w:val="0"/>
          <w:sz w:val="20"/>
          <w:szCs w:val="20"/>
        </w:rPr>
        <w:t>*</w:t>
      </w:r>
      <w:r w:rsidRPr="003B1D04">
        <w:rPr>
          <w:b w:val="0"/>
          <w:bCs w:val="0"/>
          <w:sz w:val="20"/>
          <w:szCs w:val="20"/>
        </w:rPr>
        <w:t>Will the proposed activity require the use of user-supplied equipment at the Argonne facility?</w:t>
      </w:r>
      <w:r>
        <w:rPr>
          <w:b w:val="0"/>
          <w:bCs w:val="0"/>
          <w:sz w:val="20"/>
          <w:szCs w:val="20"/>
        </w:rPr>
        <w:t>:</w:t>
      </w:r>
      <w:r w:rsidRPr="003B1D04">
        <w:rPr>
          <w:b w:val="0"/>
          <w:bCs w:val="0"/>
          <w:sz w:val="20"/>
          <w:szCs w:val="20"/>
          <w:highlight w:val="lightGray"/>
        </w:rPr>
        <w:t xml:space="preserve"> Yes/No</w:t>
      </w:r>
    </w:p>
    <w:p w14:paraId="705A0C31" w14:textId="2194F4FE" w:rsidR="00C249A6" w:rsidRPr="00C249A6" w:rsidRDefault="00C249A6" w:rsidP="00C249A6">
      <w:pPr>
        <w:pStyle w:val="Heading1"/>
        <w:numPr>
          <w:ilvl w:val="1"/>
          <w:numId w:val="9"/>
        </w:numPr>
        <w:rPr>
          <w:b w:val="0"/>
          <w:bCs w:val="0"/>
          <w:sz w:val="20"/>
          <w:szCs w:val="20"/>
        </w:rPr>
      </w:pPr>
      <w:r w:rsidRPr="00C249A6">
        <w:rPr>
          <w:b w:val="0"/>
          <w:bCs w:val="0"/>
          <w:sz w:val="20"/>
          <w:szCs w:val="20"/>
        </w:rPr>
        <w:t>If yes, describe the equipment to be brought to the Argonne facility.</w:t>
      </w:r>
      <w:r>
        <w:rPr>
          <w:b w:val="0"/>
          <w:bCs w:val="0"/>
          <w:sz w:val="20"/>
          <w:szCs w:val="20"/>
        </w:rPr>
        <w:t xml:space="preserve"> </w:t>
      </w:r>
      <w:r w:rsidRPr="00C249A6">
        <w:rPr>
          <w:b w:val="0"/>
          <w:bCs w:val="0"/>
          <w:sz w:val="20"/>
          <w:szCs w:val="20"/>
        </w:rPr>
        <w:t>If the equipment is a laser or contains a laser, be sure to include the class of laser, for example, Class 1, Class 2, Class 3a, Class 3b, or Class 4.</w:t>
      </w:r>
      <w:r>
        <w:rPr>
          <w:b w:val="0"/>
          <w:bCs w:val="0"/>
          <w:sz w:val="20"/>
          <w:szCs w:val="20"/>
        </w:rPr>
        <w:t>:</w:t>
      </w:r>
      <w:r w:rsidRPr="00C249A6">
        <w:rPr>
          <w:b w:val="0"/>
          <w:bCs w:val="0"/>
          <w:sz w:val="20"/>
          <w:szCs w:val="20"/>
          <w:highlight w:val="lightGray"/>
        </w:rPr>
        <w:t xml:space="preserve"> </w:t>
      </w:r>
      <w:r w:rsidRPr="00FA2F6B">
        <w:rPr>
          <w:b w:val="0"/>
          <w:bCs w:val="0"/>
          <w:sz w:val="20"/>
          <w:szCs w:val="20"/>
          <w:highlight w:val="lightGray"/>
        </w:rPr>
        <w:t>Add answer here</w:t>
      </w:r>
    </w:p>
    <w:p w14:paraId="470E5D3E" w14:textId="7F6EE30E" w:rsidR="003B1D04" w:rsidRDefault="003B1D04" w:rsidP="003B1D04">
      <w:pPr>
        <w:pStyle w:val="Heading1"/>
        <w:numPr>
          <w:ilvl w:val="0"/>
          <w:numId w:val="9"/>
        </w:numPr>
        <w:ind w:left="900"/>
        <w:rPr>
          <w:b w:val="0"/>
          <w:bCs w:val="0"/>
          <w:sz w:val="20"/>
          <w:szCs w:val="20"/>
        </w:rPr>
      </w:pPr>
      <w:r>
        <w:rPr>
          <w:b w:val="0"/>
          <w:bCs w:val="0"/>
          <w:sz w:val="20"/>
          <w:szCs w:val="20"/>
        </w:rPr>
        <w:t>*</w:t>
      </w:r>
      <w:r w:rsidRPr="003B1D04">
        <w:rPr>
          <w:b w:val="0"/>
          <w:bCs w:val="0"/>
          <w:sz w:val="20"/>
          <w:szCs w:val="20"/>
        </w:rPr>
        <w:t>Will the proposed activity involve significant hazards (at the Argonne facility) that are not identified above?</w:t>
      </w:r>
      <w:r>
        <w:rPr>
          <w:b w:val="0"/>
          <w:bCs w:val="0"/>
          <w:sz w:val="20"/>
          <w:szCs w:val="20"/>
        </w:rPr>
        <w:t>:</w:t>
      </w:r>
      <w:r w:rsidRPr="003B1D04">
        <w:rPr>
          <w:b w:val="0"/>
          <w:bCs w:val="0"/>
          <w:sz w:val="20"/>
          <w:szCs w:val="20"/>
          <w:highlight w:val="lightGray"/>
        </w:rPr>
        <w:t xml:space="preserve"> Yes/No</w:t>
      </w:r>
    </w:p>
    <w:p w14:paraId="15754BDC" w14:textId="046C203D" w:rsidR="00C249A6" w:rsidRDefault="00C249A6" w:rsidP="00C249A6">
      <w:pPr>
        <w:pStyle w:val="Heading1"/>
        <w:numPr>
          <w:ilvl w:val="1"/>
          <w:numId w:val="9"/>
        </w:numPr>
        <w:rPr>
          <w:b w:val="0"/>
          <w:bCs w:val="0"/>
          <w:sz w:val="20"/>
          <w:szCs w:val="20"/>
        </w:rPr>
      </w:pPr>
      <w:r w:rsidRPr="00C249A6">
        <w:rPr>
          <w:b w:val="0"/>
          <w:bCs w:val="0"/>
          <w:sz w:val="20"/>
          <w:szCs w:val="20"/>
        </w:rPr>
        <w:t>If yes, briefly describe (list) the hazards that will need to be managed at the Argonne facility.</w:t>
      </w:r>
      <w:r>
        <w:rPr>
          <w:b w:val="0"/>
          <w:bCs w:val="0"/>
          <w:sz w:val="20"/>
          <w:szCs w:val="20"/>
        </w:rPr>
        <w:t>:</w:t>
      </w:r>
      <w:r w:rsidRPr="00C249A6">
        <w:rPr>
          <w:b w:val="0"/>
          <w:bCs w:val="0"/>
          <w:sz w:val="20"/>
          <w:szCs w:val="20"/>
          <w:highlight w:val="lightGray"/>
        </w:rPr>
        <w:t xml:space="preserve"> </w:t>
      </w:r>
      <w:r w:rsidRPr="00FA2F6B">
        <w:rPr>
          <w:b w:val="0"/>
          <w:bCs w:val="0"/>
          <w:sz w:val="20"/>
          <w:szCs w:val="20"/>
          <w:highlight w:val="lightGray"/>
        </w:rPr>
        <w:t>Add answer here</w:t>
      </w:r>
    </w:p>
    <w:p w14:paraId="25845E45" w14:textId="77777777" w:rsidR="000965BB" w:rsidRDefault="000965BB" w:rsidP="0019109A">
      <w:pPr>
        <w:pStyle w:val="Heading1"/>
        <w:ind w:left="180"/>
        <w:rPr>
          <w:b w:val="0"/>
          <w:bCs w:val="0"/>
          <w:sz w:val="20"/>
          <w:szCs w:val="20"/>
        </w:rPr>
      </w:pPr>
    </w:p>
    <w:p w14:paraId="7F2A2417" w14:textId="2D83ED9F" w:rsidR="0019109A" w:rsidRDefault="0019109A" w:rsidP="0019109A">
      <w:pPr>
        <w:pStyle w:val="Heading1"/>
        <w:ind w:left="180"/>
        <w:rPr>
          <w:b w:val="0"/>
          <w:bCs w:val="0"/>
          <w:sz w:val="20"/>
          <w:szCs w:val="20"/>
        </w:rPr>
      </w:pPr>
      <w:r>
        <w:rPr>
          <w:b w:val="0"/>
          <w:bCs w:val="0"/>
          <w:sz w:val="20"/>
          <w:szCs w:val="20"/>
        </w:rPr>
        <w:lastRenderedPageBreak/>
        <w:t>Capabilities and Equipment Request</w:t>
      </w:r>
      <w:r w:rsidR="006245DA">
        <w:rPr>
          <w:b w:val="0"/>
          <w:bCs w:val="0"/>
          <w:sz w:val="20"/>
          <w:szCs w:val="20"/>
        </w:rPr>
        <w:t xml:space="preserve"> (select the capabilities and tools you plan on using)</w:t>
      </w:r>
    </w:p>
    <w:p w14:paraId="2285EEB3" w14:textId="6C1465F4" w:rsidR="0057687F" w:rsidRPr="00451613" w:rsidRDefault="0057687F" w:rsidP="0057687F">
      <w:pPr>
        <w:pStyle w:val="Heading1"/>
        <w:numPr>
          <w:ilvl w:val="0"/>
          <w:numId w:val="10"/>
        </w:numPr>
        <w:ind w:left="900"/>
        <w:rPr>
          <w:color w:val="C00000"/>
          <w:sz w:val="20"/>
          <w:szCs w:val="20"/>
        </w:rPr>
      </w:pPr>
      <w:r w:rsidRPr="00451613">
        <w:rPr>
          <w:color w:val="C00000"/>
          <w:sz w:val="20"/>
          <w:szCs w:val="20"/>
        </w:rPr>
        <w:t>*Electron and X-ray Microscopy</w:t>
      </w:r>
    </w:p>
    <w:p w14:paraId="6700D2B8"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No EXM Capabilities Required</w:t>
      </w:r>
    </w:p>
    <w:p w14:paraId="25A0CC44"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Cryo Sample Prep - Vitrobot</w:t>
      </w:r>
    </w:p>
    <w:p w14:paraId="24C90401" w14:textId="77777777" w:rsidR="0057687F" w:rsidRDefault="0057687F" w:rsidP="0057687F">
      <w:pPr>
        <w:pStyle w:val="Heading1"/>
        <w:numPr>
          <w:ilvl w:val="0"/>
          <w:numId w:val="12"/>
        </w:numPr>
        <w:ind w:left="1350"/>
        <w:rPr>
          <w:b w:val="0"/>
          <w:bCs w:val="0"/>
          <w:sz w:val="20"/>
          <w:szCs w:val="20"/>
        </w:rPr>
      </w:pPr>
      <w:r w:rsidRPr="0057687F">
        <w:rPr>
          <w:b w:val="0"/>
          <w:bCs w:val="0"/>
          <w:sz w:val="20"/>
          <w:szCs w:val="20"/>
        </w:rPr>
        <w:t>Data Analysis</w:t>
      </w:r>
    </w:p>
    <w:p w14:paraId="25AF75E9" w14:textId="77777777" w:rsidR="008B0380" w:rsidRPr="008B0380" w:rsidRDefault="008B0380" w:rsidP="008B0380">
      <w:pPr>
        <w:pStyle w:val="Heading1"/>
        <w:numPr>
          <w:ilvl w:val="1"/>
          <w:numId w:val="12"/>
        </w:numPr>
        <w:ind w:left="1710"/>
        <w:rPr>
          <w:b w:val="0"/>
          <w:bCs w:val="0"/>
          <w:sz w:val="20"/>
          <w:szCs w:val="20"/>
        </w:rPr>
      </w:pPr>
      <w:r w:rsidRPr="008B0380">
        <w:rPr>
          <w:b w:val="0"/>
          <w:bCs w:val="0"/>
          <w:sz w:val="20"/>
          <w:szCs w:val="20"/>
        </w:rPr>
        <w:t>Image processing</w:t>
      </w:r>
    </w:p>
    <w:p w14:paraId="574B226B" w14:textId="77777777" w:rsidR="008B0380" w:rsidRPr="008B0380" w:rsidRDefault="008B0380" w:rsidP="008B0380">
      <w:pPr>
        <w:pStyle w:val="Heading1"/>
        <w:numPr>
          <w:ilvl w:val="1"/>
          <w:numId w:val="12"/>
        </w:numPr>
        <w:ind w:left="1710"/>
        <w:rPr>
          <w:b w:val="0"/>
          <w:bCs w:val="0"/>
          <w:sz w:val="20"/>
          <w:szCs w:val="20"/>
        </w:rPr>
      </w:pPr>
      <w:r w:rsidRPr="008B0380">
        <w:rPr>
          <w:b w:val="0"/>
          <w:bCs w:val="0"/>
          <w:sz w:val="20"/>
          <w:szCs w:val="20"/>
        </w:rPr>
        <w:t>HRTEM image simulation</w:t>
      </w:r>
    </w:p>
    <w:p w14:paraId="7874343D" w14:textId="77777777" w:rsidR="008B0380" w:rsidRPr="008B0380" w:rsidRDefault="008B0380" w:rsidP="008B0380">
      <w:pPr>
        <w:pStyle w:val="Heading1"/>
        <w:numPr>
          <w:ilvl w:val="1"/>
          <w:numId w:val="12"/>
        </w:numPr>
        <w:ind w:left="1710"/>
        <w:rPr>
          <w:b w:val="0"/>
          <w:bCs w:val="0"/>
          <w:sz w:val="20"/>
          <w:szCs w:val="20"/>
        </w:rPr>
      </w:pPr>
      <w:r w:rsidRPr="008B0380">
        <w:rPr>
          <w:b w:val="0"/>
          <w:bCs w:val="0"/>
          <w:sz w:val="20"/>
          <w:szCs w:val="20"/>
        </w:rPr>
        <w:t>Diffraction pattern simulation</w:t>
      </w:r>
    </w:p>
    <w:p w14:paraId="1D051268" w14:textId="77777777" w:rsidR="008B0380" w:rsidRPr="008B0380" w:rsidRDefault="008B0380" w:rsidP="008B0380">
      <w:pPr>
        <w:pStyle w:val="Heading1"/>
        <w:numPr>
          <w:ilvl w:val="1"/>
          <w:numId w:val="12"/>
        </w:numPr>
        <w:ind w:left="1710"/>
        <w:rPr>
          <w:b w:val="0"/>
          <w:bCs w:val="0"/>
          <w:sz w:val="20"/>
          <w:szCs w:val="20"/>
        </w:rPr>
      </w:pPr>
      <w:r w:rsidRPr="008B0380">
        <w:rPr>
          <w:b w:val="0"/>
          <w:bCs w:val="0"/>
          <w:sz w:val="20"/>
          <w:szCs w:val="20"/>
        </w:rPr>
        <w:t>XEDS analysis (including spectrum images)</w:t>
      </w:r>
    </w:p>
    <w:p w14:paraId="669FD833" w14:textId="77777777" w:rsidR="008B0380" w:rsidRPr="008B0380" w:rsidRDefault="008B0380" w:rsidP="008B0380">
      <w:pPr>
        <w:pStyle w:val="Heading1"/>
        <w:numPr>
          <w:ilvl w:val="1"/>
          <w:numId w:val="12"/>
        </w:numPr>
        <w:ind w:left="1710"/>
        <w:rPr>
          <w:b w:val="0"/>
          <w:bCs w:val="0"/>
          <w:sz w:val="20"/>
          <w:szCs w:val="20"/>
        </w:rPr>
      </w:pPr>
      <w:r w:rsidRPr="008B0380">
        <w:rPr>
          <w:b w:val="0"/>
          <w:bCs w:val="0"/>
          <w:sz w:val="20"/>
          <w:szCs w:val="20"/>
        </w:rPr>
        <w:t>EELS analysis (including spectrum images or EFTEM spectrum images)</w:t>
      </w:r>
    </w:p>
    <w:p w14:paraId="2AB417A6" w14:textId="1D36141E" w:rsidR="008B0380" w:rsidRPr="0057687F" w:rsidRDefault="008B0380" w:rsidP="008B0380">
      <w:pPr>
        <w:pStyle w:val="Heading1"/>
        <w:numPr>
          <w:ilvl w:val="1"/>
          <w:numId w:val="12"/>
        </w:numPr>
        <w:ind w:left="1710"/>
        <w:rPr>
          <w:b w:val="0"/>
          <w:bCs w:val="0"/>
          <w:sz w:val="20"/>
          <w:szCs w:val="20"/>
        </w:rPr>
      </w:pPr>
      <w:r w:rsidRPr="008B0380">
        <w:rPr>
          <w:b w:val="0"/>
          <w:bCs w:val="0"/>
          <w:sz w:val="20"/>
          <w:szCs w:val="20"/>
        </w:rPr>
        <w:t>other</w:t>
      </w:r>
    </w:p>
    <w:p w14:paraId="4EAB4FC9"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DAC-STEM</w:t>
      </w:r>
    </w:p>
    <w:p w14:paraId="1D20BF6B"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FEI Quanta 400F (E)SEM</w:t>
      </w:r>
    </w:p>
    <w:p w14:paraId="0C5C26D8"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Field Emission Transmission Electron Microscope, JEOL JEM-2100F</w:t>
      </w:r>
    </w:p>
    <w:p w14:paraId="464ADE12"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Hard X-ray Nanoprobe</w:t>
      </w:r>
    </w:p>
    <w:p w14:paraId="41363BD2"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Helios 5 CX Ga-FIB</w:t>
      </w:r>
    </w:p>
    <w:p w14:paraId="58A1B49D"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Hitachi S-4700-II SEM</w:t>
      </w:r>
    </w:p>
    <w:p w14:paraId="4E9AD642"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JEOL IT800HL SEM</w:t>
      </w:r>
    </w:p>
    <w:p w14:paraId="251A790C"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Quantum Emitter Electron Nanomaterial Microscope QuEEN-M</w:t>
      </w:r>
    </w:p>
    <w:p w14:paraId="03A27763"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Specimen preparation resources (not FIB)</w:t>
      </w:r>
    </w:p>
    <w:p w14:paraId="0ACAC305"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Talos F200X (S)TEM</w:t>
      </w:r>
    </w:p>
    <w:p w14:paraId="1FA8572F" w14:textId="77777777" w:rsidR="0057687F" w:rsidRPr="0057687F" w:rsidRDefault="0057687F" w:rsidP="0057687F">
      <w:pPr>
        <w:pStyle w:val="Heading1"/>
        <w:numPr>
          <w:ilvl w:val="0"/>
          <w:numId w:val="12"/>
        </w:numPr>
        <w:ind w:left="1350"/>
        <w:rPr>
          <w:b w:val="0"/>
          <w:bCs w:val="0"/>
          <w:sz w:val="20"/>
          <w:szCs w:val="20"/>
        </w:rPr>
      </w:pPr>
      <w:r w:rsidRPr="0057687F">
        <w:rPr>
          <w:b w:val="0"/>
          <w:bCs w:val="0"/>
          <w:sz w:val="20"/>
          <w:szCs w:val="20"/>
        </w:rPr>
        <w:t>TFS Spectra 200</w:t>
      </w:r>
    </w:p>
    <w:p w14:paraId="27A74E8D" w14:textId="18255AAD" w:rsidR="0019109A" w:rsidRPr="00FA2F6B" w:rsidRDefault="0057687F" w:rsidP="0057687F">
      <w:pPr>
        <w:pStyle w:val="Heading1"/>
        <w:numPr>
          <w:ilvl w:val="0"/>
          <w:numId w:val="12"/>
        </w:numPr>
        <w:ind w:left="1350"/>
        <w:rPr>
          <w:b w:val="0"/>
          <w:bCs w:val="0"/>
          <w:sz w:val="20"/>
          <w:szCs w:val="20"/>
        </w:rPr>
      </w:pPr>
      <w:r w:rsidRPr="0057687F">
        <w:rPr>
          <w:b w:val="0"/>
          <w:bCs w:val="0"/>
          <w:sz w:val="20"/>
          <w:szCs w:val="20"/>
        </w:rPr>
        <w:t>Ultrafast Electron Microscopy (UEM)</w:t>
      </w:r>
    </w:p>
    <w:p w14:paraId="60E38830" w14:textId="77777777" w:rsidR="00FA2F6B" w:rsidRDefault="00FA2F6B" w:rsidP="00FA2F6B">
      <w:pPr>
        <w:pStyle w:val="Heading1"/>
        <w:ind w:left="180"/>
        <w:rPr>
          <w:b w:val="0"/>
          <w:bCs w:val="0"/>
          <w:sz w:val="20"/>
          <w:szCs w:val="20"/>
        </w:rPr>
      </w:pPr>
    </w:p>
    <w:p w14:paraId="44821C5F" w14:textId="510E1347" w:rsidR="0057687F" w:rsidRPr="00451613" w:rsidRDefault="00451613" w:rsidP="0057687F">
      <w:pPr>
        <w:pStyle w:val="Heading1"/>
        <w:numPr>
          <w:ilvl w:val="0"/>
          <w:numId w:val="10"/>
        </w:numPr>
        <w:rPr>
          <w:color w:val="C00000"/>
          <w:sz w:val="20"/>
          <w:szCs w:val="20"/>
        </w:rPr>
      </w:pPr>
      <w:r w:rsidRPr="00451613">
        <w:rPr>
          <w:color w:val="C00000"/>
          <w:sz w:val="20"/>
          <w:szCs w:val="20"/>
        </w:rPr>
        <w:t>*</w:t>
      </w:r>
      <w:r w:rsidR="0057687F" w:rsidRPr="00451613">
        <w:rPr>
          <w:color w:val="C00000"/>
          <w:sz w:val="20"/>
          <w:szCs w:val="20"/>
        </w:rPr>
        <w:t>Nanofabrication and Devices</w:t>
      </w:r>
    </w:p>
    <w:p w14:paraId="36CCBF93" w14:textId="77777777" w:rsidR="0057687F" w:rsidRPr="0057687F" w:rsidRDefault="0057687F" w:rsidP="0057687F">
      <w:pPr>
        <w:pStyle w:val="Heading1"/>
        <w:numPr>
          <w:ilvl w:val="0"/>
          <w:numId w:val="13"/>
        </w:numPr>
        <w:ind w:left="1350"/>
        <w:rPr>
          <w:b w:val="0"/>
          <w:bCs w:val="0"/>
          <w:sz w:val="20"/>
          <w:szCs w:val="20"/>
        </w:rPr>
      </w:pPr>
      <w:r w:rsidRPr="0057687F">
        <w:rPr>
          <w:b w:val="0"/>
          <w:bCs w:val="0"/>
          <w:sz w:val="20"/>
          <w:szCs w:val="20"/>
        </w:rPr>
        <w:t>No NFD Capabilities Required</w:t>
      </w:r>
    </w:p>
    <w:p w14:paraId="67DE381A" w14:textId="77777777" w:rsidR="0057687F" w:rsidRPr="0057687F" w:rsidRDefault="0057687F" w:rsidP="0057687F">
      <w:pPr>
        <w:pStyle w:val="Heading1"/>
        <w:numPr>
          <w:ilvl w:val="0"/>
          <w:numId w:val="13"/>
        </w:numPr>
        <w:ind w:left="1350"/>
        <w:rPr>
          <w:b w:val="0"/>
          <w:bCs w:val="0"/>
          <w:sz w:val="20"/>
          <w:szCs w:val="20"/>
        </w:rPr>
      </w:pPr>
      <w:r w:rsidRPr="0057687F">
        <w:rPr>
          <w:b w:val="0"/>
          <w:bCs w:val="0"/>
          <w:sz w:val="20"/>
          <w:szCs w:val="20"/>
        </w:rPr>
        <w:t>2D Heterostructure Transfer System in Glove Box</w:t>
      </w:r>
    </w:p>
    <w:p w14:paraId="531B2525" w14:textId="77777777" w:rsidR="0057687F" w:rsidRPr="0057687F" w:rsidRDefault="0057687F" w:rsidP="0057687F">
      <w:pPr>
        <w:pStyle w:val="Heading1"/>
        <w:numPr>
          <w:ilvl w:val="0"/>
          <w:numId w:val="13"/>
        </w:numPr>
        <w:ind w:left="1350"/>
        <w:rPr>
          <w:b w:val="0"/>
          <w:bCs w:val="0"/>
          <w:sz w:val="20"/>
          <w:szCs w:val="20"/>
        </w:rPr>
      </w:pPr>
      <w:r w:rsidRPr="0057687F">
        <w:rPr>
          <w:b w:val="0"/>
          <w:bCs w:val="0"/>
          <w:sz w:val="20"/>
          <w:szCs w:val="20"/>
        </w:rPr>
        <w:lastRenderedPageBreak/>
        <w:t>Atomic Force Microscope Cypher L Model in Glove Box</w:t>
      </w:r>
    </w:p>
    <w:p w14:paraId="536CE544" w14:textId="77777777" w:rsidR="0057687F" w:rsidRDefault="0057687F" w:rsidP="0057687F">
      <w:pPr>
        <w:pStyle w:val="Heading1"/>
        <w:numPr>
          <w:ilvl w:val="0"/>
          <w:numId w:val="13"/>
        </w:numPr>
        <w:ind w:left="1350"/>
        <w:rPr>
          <w:b w:val="0"/>
          <w:bCs w:val="0"/>
          <w:sz w:val="20"/>
          <w:szCs w:val="20"/>
        </w:rPr>
      </w:pPr>
      <w:r w:rsidRPr="0057687F">
        <w:rPr>
          <w:b w:val="0"/>
          <w:bCs w:val="0"/>
          <w:sz w:val="20"/>
          <w:szCs w:val="20"/>
        </w:rPr>
        <w:t>Deposition</w:t>
      </w:r>
    </w:p>
    <w:p w14:paraId="3736D1FF"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AJA Dielectric Sputtering System</w:t>
      </w:r>
    </w:p>
    <w:p w14:paraId="4D22EE31"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AJA Metal Sputtering System</w:t>
      </w:r>
    </w:p>
    <w:p w14:paraId="50189D60"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AJA Oxide Sputtering, 3 inch targets</w:t>
      </w:r>
    </w:p>
    <w:p w14:paraId="5B5A41F7"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AJA Sputtering, 2 inch targets</w:t>
      </w:r>
    </w:p>
    <w:p w14:paraId="30A1959F"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AMAT P5000 Deposition Tool (SiNx, SiO2, TEOS Films)</w:t>
      </w:r>
    </w:p>
    <w:p w14:paraId="41F5B606"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Angstrom Sputtering System</w:t>
      </w:r>
    </w:p>
    <w:p w14:paraId="0A54E60A"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Angstrom Engineering Thermal Evaporator</w:t>
      </w:r>
    </w:p>
    <w:p w14:paraId="7609C9A6"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Atomic Layer Deposition (Arradiance Gemstar)</w:t>
      </w:r>
    </w:p>
    <w:p w14:paraId="7089D219"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Cressington sputter coater 108auto</w:t>
      </w:r>
    </w:p>
    <w:p w14:paraId="724DFF64"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Integrated UV-Ozone Cleaner and Molecular Vapor Coater (Nanonex Ultra-100)</w:t>
      </w:r>
    </w:p>
    <w:p w14:paraId="354B9857"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Lambda Microwave Plasma CVD System: nanocrystalline diamond deposition</w:t>
      </w:r>
    </w:p>
    <w:p w14:paraId="30200292"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Oxford Plasmalab 100 Inductively Coupled Plasma Enhanced Chemical Vapor Deposition</w:t>
      </w:r>
    </w:p>
    <w:p w14:paraId="570F6105"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Temescal FC2000 Electron Beam Evaporator</w:t>
      </w:r>
    </w:p>
    <w:p w14:paraId="0409EFAF"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Veeco Fiji G2 PEALD</w:t>
      </w:r>
    </w:p>
    <w:p w14:paraId="08E87D57" w14:textId="0C3CD183" w:rsidR="0057687F" w:rsidRPr="0057687F" w:rsidRDefault="0057687F" w:rsidP="0057687F">
      <w:pPr>
        <w:pStyle w:val="Heading1"/>
        <w:numPr>
          <w:ilvl w:val="1"/>
          <w:numId w:val="13"/>
        </w:numPr>
        <w:rPr>
          <w:b w:val="0"/>
          <w:bCs w:val="0"/>
          <w:sz w:val="20"/>
          <w:szCs w:val="20"/>
        </w:rPr>
      </w:pPr>
      <w:r w:rsidRPr="0057687F">
        <w:rPr>
          <w:b w:val="0"/>
          <w:bCs w:val="0"/>
          <w:sz w:val="20"/>
          <w:szCs w:val="20"/>
        </w:rPr>
        <w:t>Veeco S200 Atomic Layer Deposition (ALD) System</w:t>
      </w:r>
    </w:p>
    <w:p w14:paraId="13A43FF7" w14:textId="77777777" w:rsidR="0057687F" w:rsidRDefault="0057687F" w:rsidP="0057687F">
      <w:pPr>
        <w:pStyle w:val="Heading1"/>
        <w:numPr>
          <w:ilvl w:val="0"/>
          <w:numId w:val="13"/>
        </w:numPr>
        <w:ind w:left="1350"/>
        <w:rPr>
          <w:b w:val="0"/>
          <w:bCs w:val="0"/>
          <w:sz w:val="20"/>
          <w:szCs w:val="20"/>
        </w:rPr>
      </w:pPr>
      <w:r w:rsidRPr="0057687F">
        <w:rPr>
          <w:b w:val="0"/>
          <w:bCs w:val="0"/>
          <w:sz w:val="20"/>
          <w:szCs w:val="20"/>
        </w:rPr>
        <w:t>Dry Etching</w:t>
      </w:r>
    </w:p>
    <w:p w14:paraId="28C0AACF"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Hydrofluoric acid vapor etcher</w:t>
      </w:r>
    </w:p>
    <w:p w14:paraId="0265822C"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ONTOS Atmospheric Plasma Surface Treatment System</w:t>
      </w:r>
    </w:p>
    <w:p w14:paraId="0B3F8397"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Oxford PlasmaPro 100 Cobra, RIE-ICP and ALE</w:t>
      </w:r>
    </w:p>
    <w:p w14:paraId="1EA7F4C7"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PlasmaTherm Deep Reactive Ion Etcher (DRIE) for silicon</w:t>
      </w:r>
    </w:p>
    <w:p w14:paraId="2C663440"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RIE March CS-1701, Fluorine Chamber</w:t>
      </w:r>
    </w:p>
    <w:p w14:paraId="67EF4E28"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RIE Oxford ICP etcher (6-inch)</w:t>
      </w:r>
    </w:p>
    <w:p w14:paraId="629640FD"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RIE Oxford PlasmaLab 100, Chlorine Chamber</w:t>
      </w:r>
    </w:p>
    <w:p w14:paraId="39481402"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RIE Oxford PlasmaLab 100, Fluorine Chamber</w:t>
      </w:r>
    </w:p>
    <w:p w14:paraId="1D34725C"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SAMCO RIE-10NR</w:t>
      </w:r>
    </w:p>
    <w:p w14:paraId="001400E7"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lastRenderedPageBreak/>
        <w:t>SPTS uEtch HF Vapor Release tool</w:t>
      </w:r>
    </w:p>
    <w:p w14:paraId="3F4A0561" w14:textId="1A734A5A" w:rsidR="0057687F" w:rsidRPr="0057687F" w:rsidRDefault="0057687F" w:rsidP="0057687F">
      <w:pPr>
        <w:pStyle w:val="Heading1"/>
        <w:numPr>
          <w:ilvl w:val="1"/>
          <w:numId w:val="13"/>
        </w:numPr>
        <w:rPr>
          <w:b w:val="0"/>
          <w:bCs w:val="0"/>
          <w:sz w:val="20"/>
          <w:szCs w:val="20"/>
        </w:rPr>
      </w:pPr>
      <w:r w:rsidRPr="0057687F">
        <w:rPr>
          <w:b w:val="0"/>
          <w:bCs w:val="0"/>
          <w:sz w:val="20"/>
          <w:szCs w:val="20"/>
        </w:rPr>
        <w:t>Xactix X4 xenon difluoride etcher</w:t>
      </w:r>
    </w:p>
    <w:p w14:paraId="1F36AD8A" w14:textId="77777777" w:rsidR="0057687F" w:rsidRDefault="0057687F" w:rsidP="0057687F">
      <w:pPr>
        <w:pStyle w:val="Heading1"/>
        <w:numPr>
          <w:ilvl w:val="0"/>
          <w:numId w:val="13"/>
        </w:numPr>
        <w:ind w:left="1350"/>
        <w:rPr>
          <w:b w:val="0"/>
          <w:bCs w:val="0"/>
          <w:sz w:val="20"/>
          <w:szCs w:val="20"/>
        </w:rPr>
      </w:pPr>
      <w:r w:rsidRPr="0057687F">
        <w:rPr>
          <w:b w:val="0"/>
          <w:bCs w:val="0"/>
          <w:sz w:val="20"/>
          <w:szCs w:val="20"/>
        </w:rPr>
        <w:t>Inspection and Metrology</w:t>
      </w:r>
    </w:p>
    <w:p w14:paraId="5E564D1F"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Bruker FastScan Atomic Force Microscopy (AFM)</w:t>
      </w:r>
    </w:p>
    <w:p w14:paraId="2FD97C99"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Filmetrics f40 Thin Film Analizer</w:t>
      </w:r>
    </w:p>
    <w:p w14:paraId="458DC75C"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Four Point Probe</w:t>
      </w:r>
    </w:p>
    <w:p w14:paraId="6B25DCBA"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K-Space Stress Gauge</w:t>
      </w:r>
    </w:p>
    <w:p w14:paraId="2691B047"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Keyence 3D Laser Scanning Confocal Microscope, VK-X1000</w:t>
      </w:r>
    </w:p>
    <w:p w14:paraId="3E244C11"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Laser Confocal Microscope OLS4100</w:t>
      </w:r>
    </w:p>
    <w:p w14:paraId="1186EB77"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Optical Microscope: Olympus MX-61</w:t>
      </w:r>
    </w:p>
    <w:p w14:paraId="0003EC0E"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RC2 Ellipsometer JA Woollam</w:t>
      </w:r>
    </w:p>
    <w:p w14:paraId="318394ED"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Surface Profiler</w:t>
      </w:r>
    </w:p>
    <w:p w14:paraId="1FF518A6"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ThermoFisher Field-Emission Scanning Electron Microscope Verios 5 UC</w:t>
      </w:r>
    </w:p>
    <w:p w14:paraId="18BF63B9"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Thin film transfer system</w:t>
      </w:r>
    </w:p>
    <w:p w14:paraId="01617003"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UVISEL Spectroscopic Ellipsometer: Horiba Jobin Yvon</w:t>
      </w:r>
    </w:p>
    <w:p w14:paraId="51ACA2E6" w14:textId="1212DCFA" w:rsidR="0057687F" w:rsidRPr="0057687F" w:rsidRDefault="0057687F" w:rsidP="0057687F">
      <w:pPr>
        <w:pStyle w:val="Heading1"/>
        <w:numPr>
          <w:ilvl w:val="1"/>
          <w:numId w:val="13"/>
        </w:numPr>
        <w:rPr>
          <w:b w:val="0"/>
          <w:bCs w:val="0"/>
          <w:sz w:val="20"/>
          <w:szCs w:val="20"/>
        </w:rPr>
      </w:pPr>
      <w:r w:rsidRPr="0057687F">
        <w:rPr>
          <w:b w:val="0"/>
          <w:bCs w:val="0"/>
          <w:sz w:val="20"/>
          <w:szCs w:val="20"/>
        </w:rPr>
        <w:t>Scanning Electron Microscope VEGA 3 (tungsten filament)</w:t>
      </w:r>
    </w:p>
    <w:p w14:paraId="0FAC5390" w14:textId="77777777" w:rsidR="0057687F" w:rsidRDefault="0057687F" w:rsidP="0057687F">
      <w:pPr>
        <w:pStyle w:val="Heading1"/>
        <w:numPr>
          <w:ilvl w:val="0"/>
          <w:numId w:val="13"/>
        </w:numPr>
        <w:ind w:left="1350"/>
        <w:rPr>
          <w:b w:val="0"/>
          <w:bCs w:val="0"/>
          <w:sz w:val="20"/>
          <w:szCs w:val="20"/>
        </w:rPr>
      </w:pPr>
      <w:r w:rsidRPr="0057687F">
        <w:rPr>
          <w:b w:val="0"/>
          <w:bCs w:val="0"/>
          <w:sz w:val="20"/>
          <w:szCs w:val="20"/>
        </w:rPr>
        <w:t>Lithography</w:t>
      </w:r>
    </w:p>
    <w:p w14:paraId="4F9C1FAB"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Electron Beam Lithography System: JEOL 8100FS</w:t>
      </w:r>
    </w:p>
    <w:p w14:paraId="3377B458"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Electrostatic Wafer Bonder</w:t>
      </w:r>
    </w:p>
    <w:p w14:paraId="124E69EA"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Heidelberg MLA 150 Maskless Lithography</w:t>
      </w:r>
    </w:p>
    <w:p w14:paraId="6541F698"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Laser Pattern Generator (Microtech LW405, direct write optical lithography)</w:t>
      </w:r>
    </w:p>
    <w:p w14:paraId="2E9E1517"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MLA 150 Maskless Lithography System Field Alignment</w:t>
      </w:r>
    </w:p>
    <w:p w14:paraId="019BCE1A"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NxQ8008M Contact Aligner</w:t>
      </w:r>
    </w:p>
    <w:p w14:paraId="513E7E81"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Stepper: ASML PAS 5000 wafer stepper</w:t>
      </w:r>
    </w:p>
    <w:p w14:paraId="65880A81" w14:textId="77777777" w:rsidR="0057687F" w:rsidRPr="0057687F" w:rsidRDefault="0057687F" w:rsidP="0057687F">
      <w:pPr>
        <w:pStyle w:val="Heading1"/>
        <w:numPr>
          <w:ilvl w:val="1"/>
          <w:numId w:val="13"/>
        </w:numPr>
        <w:rPr>
          <w:b w:val="0"/>
          <w:bCs w:val="0"/>
          <w:sz w:val="20"/>
          <w:szCs w:val="20"/>
        </w:rPr>
      </w:pPr>
      <w:r w:rsidRPr="0057687F">
        <w:rPr>
          <w:b w:val="0"/>
          <w:bCs w:val="0"/>
          <w:sz w:val="20"/>
          <w:szCs w:val="20"/>
        </w:rPr>
        <w:t>ThermoFisher Helios Hydra 5 Plasma Focused Ion Beam Milling</w:t>
      </w:r>
    </w:p>
    <w:p w14:paraId="26DB1835" w14:textId="2F07F4E5" w:rsidR="0057687F" w:rsidRPr="0057687F" w:rsidRDefault="0057687F" w:rsidP="0057687F">
      <w:pPr>
        <w:pStyle w:val="Heading1"/>
        <w:numPr>
          <w:ilvl w:val="1"/>
          <w:numId w:val="13"/>
        </w:numPr>
        <w:rPr>
          <w:b w:val="0"/>
          <w:bCs w:val="0"/>
          <w:sz w:val="20"/>
          <w:szCs w:val="20"/>
        </w:rPr>
      </w:pPr>
      <w:r w:rsidRPr="0057687F">
        <w:rPr>
          <w:b w:val="0"/>
          <w:bCs w:val="0"/>
          <w:sz w:val="20"/>
          <w:szCs w:val="20"/>
        </w:rPr>
        <w:t>Wafer priming oven: YES-TA series</w:t>
      </w:r>
    </w:p>
    <w:p w14:paraId="610E7947" w14:textId="77777777" w:rsidR="0057687F" w:rsidRPr="0057687F" w:rsidRDefault="0057687F" w:rsidP="0057687F">
      <w:pPr>
        <w:pStyle w:val="Heading1"/>
        <w:numPr>
          <w:ilvl w:val="0"/>
          <w:numId w:val="13"/>
        </w:numPr>
        <w:ind w:left="1350"/>
        <w:rPr>
          <w:b w:val="0"/>
          <w:bCs w:val="0"/>
          <w:sz w:val="20"/>
          <w:szCs w:val="20"/>
        </w:rPr>
      </w:pPr>
      <w:r w:rsidRPr="0057687F">
        <w:rPr>
          <w:b w:val="0"/>
          <w:bCs w:val="0"/>
          <w:sz w:val="20"/>
          <w:szCs w:val="20"/>
        </w:rPr>
        <w:t>POMS: Piezo-optomechanical Spectrometer</w:t>
      </w:r>
    </w:p>
    <w:p w14:paraId="034F7AF4" w14:textId="77777777" w:rsidR="0057687F" w:rsidRDefault="0057687F" w:rsidP="0057687F">
      <w:pPr>
        <w:pStyle w:val="Heading1"/>
        <w:numPr>
          <w:ilvl w:val="0"/>
          <w:numId w:val="13"/>
        </w:numPr>
        <w:ind w:left="1350"/>
        <w:rPr>
          <w:b w:val="0"/>
          <w:bCs w:val="0"/>
          <w:sz w:val="20"/>
          <w:szCs w:val="20"/>
        </w:rPr>
      </w:pPr>
      <w:r w:rsidRPr="0057687F">
        <w:rPr>
          <w:b w:val="0"/>
          <w:bCs w:val="0"/>
          <w:sz w:val="20"/>
          <w:szCs w:val="20"/>
        </w:rPr>
        <w:lastRenderedPageBreak/>
        <w:t>Post-Processing</w:t>
      </w:r>
    </w:p>
    <w:p w14:paraId="3FE81272" w14:textId="77777777" w:rsidR="00446E3B" w:rsidRPr="00446E3B" w:rsidRDefault="00446E3B" w:rsidP="00446E3B">
      <w:pPr>
        <w:pStyle w:val="Heading1"/>
        <w:numPr>
          <w:ilvl w:val="1"/>
          <w:numId w:val="13"/>
        </w:numPr>
        <w:rPr>
          <w:b w:val="0"/>
          <w:bCs w:val="0"/>
          <w:sz w:val="20"/>
          <w:szCs w:val="20"/>
        </w:rPr>
      </w:pPr>
      <w:r w:rsidRPr="00446E3B">
        <w:rPr>
          <w:b w:val="0"/>
          <w:bCs w:val="0"/>
          <w:sz w:val="20"/>
          <w:szCs w:val="20"/>
        </w:rPr>
        <w:t>ADT Dicing Saw</w:t>
      </w:r>
    </w:p>
    <w:p w14:paraId="45187309" w14:textId="77777777" w:rsidR="00446E3B" w:rsidRPr="00446E3B" w:rsidRDefault="00446E3B" w:rsidP="00446E3B">
      <w:pPr>
        <w:pStyle w:val="Heading1"/>
        <w:numPr>
          <w:ilvl w:val="1"/>
          <w:numId w:val="13"/>
        </w:numPr>
        <w:rPr>
          <w:b w:val="0"/>
          <w:bCs w:val="0"/>
          <w:sz w:val="20"/>
          <w:szCs w:val="20"/>
        </w:rPr>
      </w:pPr>
      <w:r w:rsidRPr="00446E3B">
        <w:rPr>
          <w:b w:val="0"/>
          <w:bCs w:val="0"/>
          <w:sz w:val="20"/>
          <w:szCs w:val="20"/>
        </w:rPr>
        <w:t>AS-One 150 Rapid Thermal Processor</w:t>
      </w:r>
    </w:p>
    <w:p w14:paraId="5601EF05" w14:textId="77777777" w:rsidR="00446E3B" w:rsidRPr="00446E3B" w:rsidRDefault="00446E3B" w:rsidP="00446E3B">
      <w:pPr>
        <w:pStyle w:val="Heading1"/>
        <w:numPr>
          <w:ilvl w:val="1"/>
          <w:numId w:val="13"/>
        </w:numPr>
        <w:rPr>
          <w:b w:val="0"/>
          <w:bCs w:val="0"/>
          <w:sz w:val="20"/>
          <w:szCs w:val="20"/>
        </w:rPr>
      </w:pPr>
      <w:r w:rsidRPr="00446E3B">
        <w:rPr>
          <w:b w:val="0"/>
          <w:bCs w:val="0"/>
          <w:sz w:val="20"/>
          <w:szCs w:val="20"/>
        </w:rPr>
        <w:t>Critical Point Dryer (Leica CPD300)</w:t>
      </w:r>
    </w:p>
    <w:p w14:paraId="233B68FC" w14:textId="77777777" w:rsidR="00446E3B" w:rsidRPr="00446E3B" w:rsidRDefault="00446E3B" w:rsidP="00446E3B">
      <w:pPr>
        <w:pStyle w:val="Heading1"/>
        <w:numPr>
          <w:ilvl w:val="1"/>
          <w:numId w:val="13"/>
        </w:numPr>
        <w:rPr>
          <w:b w:val="0"/>
          <w:bCs w:val="0"/>
          <w:sz w:val="20"/>
          <w:szCs w:val="20"/>
        </w:rPr>
      </w:pPr>
      <w:r w:rsidRPr="00446E3B">
        <w:rPr>
          <w:b w:val="0"/>
          <w:bCs w:val="0"/>
          <w:sz w:val="20"/>
          <w:szCs w:val="20"/>
        </w:rPr>
        <w:t>e3511 Plasma Asher</w:t>
      </w:r>
    </w:p>
    <w:p w14:paraId="3937610A" w14:textId="77777777" w:rsidR="00446E3B" w:rsidRPr="00446E3B" w:rsidRDefault="00446E3B" w:rsidP="00446E3B">
      <w:pPr>
        <w:pStyle w:val="Heading1"/>
        <w:numPr>
          <w:ilvl w:val="1"/>
          <w:numId w:val="13"/>
        </w:numPr>
        <w:rPr>
          <w:b w:val="0"/>
          <w:bCs w:val="0"/>
          <w:sz w:val="20"/>
          <w:szCs w:val="20"/>
        </w:rPr>
      </w:pPr>
      <w:r w:rsidRPr="00446E3B">
        <w:rPr>
          <w:b w:val="0"/>
          <w:bCs w:val="0"/>
          <w:sz w:val="20"/>
          <w:szCs w:val="20"/>
        </w:rPr>
        <w:t>Hybond 626 Wire bonder</w:t>
      </w:r>
    </w:p>
    <w:p w14:paraId="1C92A024" w14:textId="77777777" w:rsidR="00446E3B" w:rsidRPr="00446E3B" w:rsidRDefault="00446E3B" w:rsidP="00446E3B">
      <w:pPr>
        <w:pStyle w:val="Heading1"/>
        <w:numPr>
          <w:ilvl w:val="1"/>
          <w:numId w:val="13"/>
        </w:numPr>
        <w:rPr>
          <w:b w:val="0"/>
          <w:bCs w:val="0"/>
          <w:sz w:val="20"/>
          <w:szCs w:val="20"/>
        </w:rPr>
      </w:pPr>
      <w:r w:rsidRPr="00446E3B">
        <w:rPr>
          <w:b w:val="0"/>
          <w:bCs w:val="0"/>
          <w:sz w:val="20"/>
          <w:szCs w:val="20"/>
        </w:rPr>
        <w:t>LatticeGear Cleaving Machine</w:t>
      </w:r>
    </w:p>
    <w:p w14:paraId="7882F0CB" w14:textId="401640F2" w:rsidR="00446E3B" w:rsidRPr="0057687F" w:rsidRDefault="00446E3B" w:rsidP="00446E3B">
      <w:pPr>
        <w:pStyle w:val="Heading1"/>
        <w:numPr>
          <w:ilvl w:val="1"/>
          <w:numId w:val="13"/>
        </w:numPr>
        <w:rPr>
          <w:b w:val="0"/>
          <w:bCs w:val="0"/>
          <w:sz w:val="20"/>
          <w:szCs w:val="20"/>
        </w:rPr>
      </w:pPr>
      <w:r w:rsidRPr="00446E3B">
        <w:rPr>
          <w:b w:val="0"/>
          <w:bCs w:val="0"/>
          <w:sz w:val="20"/>
          <w:szCs w:val="20"/>
        </w:rPr>
        <w:t>SET FC-150 Flip-chip bonder</w:t>
      </w:r>
    </w:p>
    <w:p w14:paraId="1B2C942C" w14:textId="77777777" w:rsidR="0057687F" w:rsidRDefault="0057687F" w:rsidP="0057687F">
      <w:pPr>
        <w:pStyle w:val="Heading1"/>
        <w:numPr>
          <w:ilvl w:val="0"/>
          <w:numId w:val="13"/>
        </w:numPr>
        <w:ind w:left="1350"/>
        <w:rPr>
          <w:b w:val="0"/>
          <w:bCs w:val="0"/>
          <w:sz w:val="20"/>
          <w:szCs w:val="20"/>
        </w:rPr>
      </w:pPr>
      <w:r w:rsidRPr="0057687F">
        <w:rPr>
          <w:b w:val="0"/>
          <w:bCs w:val="0"/>
          <w:sz w:val="20"/>
          <w:szCs w:val="20"/>
        </w:rPr>
        <w:t>Ultralow Temperature/Strong Magnetic Field Measurements</w:t>
      </w:r>
    </w:p>
    <w:p w14:paraId="7C4D3BA1" w14:textId="77777777" w:rsidR="00446E3B" w:rsidRPr="00446E3B" w:rsidRDefault="00446E3B" w:rsidP="00446E3B">
      <w:pPr>
        <w:pStyle w:val="Heading1"/>
        <w:numPr>
          <w:ilvl w:val="1"/>
          <w:numId w:val="13"/>
        </w:numPr>
        <w:rPr>
          <w:b w:val="0"/>
          <w:bCs w:val="0"/>
          <w:sz w:val="20"/>
          <w:szCs w:val="20"/>
        </w:rPr>
      </w:pPr>
      <w:r w:rsidRPr="00446E3B">
        <w:rPr>
          <w:b w:val="0"/>
          <w:bCs w:val="0"/>
          <w:sz w:val="20"/>
          <w:szCs w:val="20"/>
        </w:rPr>
        <w:t>Adiabatic Demagnetization Refrigerator (ADR)</w:t>
      </w:r>
    </w:p>
    <w:p w14:paraId="39F58906" w14:textId="77777777" w:rsidR="00446E3B" w:rsidRPr="00446E3B" w:rsidRDefault="00446E3B" w:rsidP="00446E3B">
      <w:pPr>
        <w:pStyle w:val="Heading1"/>
        <w:numPr>
          <w:ilvl w:val="1"/>
          <w:numId w:val="13"/>
        </w:numPr>
        <w:rPr>
          <w:b w:val="0"/>
          <w:bCs w:val="0"/>
          <w:sz w:val="20"/>
          <w:szCs w:val="20"/>
        </w:rPr>
      </w:pPr>
      <w:r w:rsidRPr="00446E3B">
        <w:rPr>
          <w:b w:val="0"/>
          <w:bCs w:val="0"/>
          <w:sz w:val="20"/>
          <w:szCs w:val="20"/>
        </w:rPr>
        <w:t>AMI Superconductor Vector Magnet</w:t>
      </w:r>
    </w:p>
    <w:p w14:paraId="45C81E1F" w14:textId="1B9676A3" w:rsidR="00446E3B" w:rsidRPr="0057687F" w:rsidRDefault="00446E3B" w:rsidP="00446E3B">
      <w:pPr>
        <w:pStyle w:val="Heading1"/>
        <w:numPr>
          <w:ilvl w:val="1"/>
          <w:numId w:val="13"/>
        </w:numPr>
        <w:rPr>
          <w:b w:val="0"/>
          <w:bCs w:val="0"/>
          <w:sz w:val="20"/>
          <w:szCs w:val="20"/>
        </w:rPr>
      </w:pPr>
      <w:r w:rsidRPr="00446E3B">
        <w:rPr>
          <w:b w:val="0"/>
          <w:bCs w:val="0"/>
          <w:sz w:val="20"/>
          <w:szCs w:val="20"/>
        </w:rPr>
        <w:t>BlueFors LD400 Dilution Refrigerator System</w:t>
      </w:r>
    </w:p>
    <w:p w14:paraId="183D11F0" w14:textId="77777777" w:rsidR="0057687F" w:rsidRDefault="0057687F" w:rsidP="0057687F">
      <w:pPr>
        <w:pStyle w:val="Heading1"/>
        <w:numPr>
          <w:ilvl w:val="0"/>
          <w:numId w:val="13"/>
        </w:numPr>
        <w:ind w:left="1350"/>
        <w:rPr>
          <w:b w:val="0"/>
          <w:bCs w:val="0"/>
          <w:sz w:val="20"/>
          <w:szCs w:val="20"/>
        </w:rPr>
      </w:pPr>
      <w:r w:rsidRPr="0057687F">
        <w:rPr>
          <w:b w:val="0"/>
          <w:bCs w:val="0"/>
          <w:sz w:val="20"/>
          <w:szCs w:val="20"/>
        </w:rPr>
        <w:t>Wear/Friction Measurements</w:t>
      </w:r>
    </w:p>
    <w:p w14:paraId="28F68913" w14:textId="77777777" w:rsidR="00446E3B" w:rsidRPr="00446E3B" w:rsidRDefault="00446E3B" w:rsidP="00446E3B">
      <w:pPr>
        <w:pStyle w:val="Heading1"/>
        <w:numPr>
          <w:ilvl w:val="1"/>
          <w:numId w:val="13"/>
        </w:numPr>
        <w:rPr>
          <w:b w:val="0"/>
          <w:bCs w:val="0"/>
          <w:sz w:val="20"/>
          <w:szCs w:val="20"/>
        </w:rPr>
      </w:pPr>
      <w:r w:rsidRPr="00446E3B">
        <w:rPr>
          <w:b w:val="0"/>
          <w:bCs w:val="0"/>
          <w:sz w:val="20"/>
          <w:szCs w:val="20"/>
        </w:rPr>
        <w:t>Multifunctional Tribometer (controlled environment)</w:t>
      </w:r>
    </w:p>
    <w:p w14:paraId="14F577E5" w14:textId="77777777" w:rsidR="00446E3B" w:rsidRPr="00446E3B" w:rsidRDefault="00446E3B" w:rsidP="00446E3B">
      <w:pPr>
        <w:pStyle w:val="Heading1"/>
        <w:numPr>
          <w:ilvl w:val="1"/>
          <w:numId w:val="13"/>
        </w:numPr>
        <w:rPr>
          <w:b w:val="0"/>
          <w:bCs w:val="0"/>
          <w:sz w:val="20"/>
          <w:szCs w:val="20"/>
        </w:rPr>
      </w:pPr>
      <w:r w:rsidRPr="00446E3B">
        <w:rPr>
          <w:b w:val="0"/>
          <w:bCs w:val="0"/>
          <w:sz w:val="20"/>
          <w:szCs w:val="20"/>
        </w:rPr>
        <w:t>Sonotek Ultrasonic Spray Coating System</w:t>
      </w:r>
    </w:p>
    <w:p w14:paraId="422343CB" w14:textId="28054570" w:rsidR="00446E3B" w:rsidRPr="0057687F" w:rsidRDefault="00446E3B" w:rsidP="00446E3B">
      <w:pPr>
        <w:pStyle w:val="Heading1"/>
        <w:numPr>
          <w:ilvl w:val="1"/>
          <w:numId w:val="13"/>
        </w:numPr>
        <w:rPr>
          <w:b w:val="0"/>
          <w:bCs w:val="0"/>
          <w:sz w:val="20"/>
          <w:szCs w:val="20"/>
        </w:rPr>
      </w:pPr>
      <w:r w:rsidRPr="00446E3B">
        <w:rPr>
          <w:b w:val="0"/>
          <w:bCs w:val="0"/>
          <w:sz w:val="20"/>
          <w:szCs w:val="20"/>
        </w:rPr>
        <w:t>TEM Picoindenter, in situ (PI-95)</w:t>
      </w:r>
    </w:p>
    <w:p w14:paraId="79E5E645" w14:textId="77777777" w:rsidR="0057687F" w:rsidRDefault="0057687F" w:rsidP="0057687F">
      <w:pPr>
        <w:pStyle w:val="Heading1"/>
        <w:numPr>
          <w:ilvl w:val="0"/>
          <w:numId w:val="13"/>
        </w:numPr>
        <w:ind w:left="1350"/>
        <w:rPr>
          <w:b w:val="0"/>
          <w:bCs w:val="0"/>
          <w:sz w:val="20"/>
          <w:szCs w:val="20"/>
        </w:rPr>
      </w:pPr>
      <w:r w:rsidRPr="0057687F">
        <w:rPr>
          <w:b w:val="0"/>
          <w:bCs w:val="0"/>
          <w:sz w:val="20"/>
          <w:szCs w:val="20"/>
        </w:rPr>
        <w:t>Wet Chemistry</w:t>
      </w:r>
    </w:p>
    <w:p w14:paraId="317B7E25" w14:textId="77777777" w:rsidR="008B0380" w:rsidRPr="008B0380" w:rsidRDefault="008B0380" w:rsidP="008B0380">
      <w:pPr>
        <w:pStyle w:val="Heading1"/>
        <w:numPr>
          <w:ilvl w:val="1"/>
          <w:numId w:val="13"/>
        </w:numPr>
        <w:rPr>
          <w:b w:val="0"/>
          <w:bCs w:val="0"/>
          <w:sz w:val="20"/>
          <w:szCs w:val="20"/>
        </w:rPr>
      </w:pPr>
      <w:r w:rsidRPr="008B0380">
        <w:rPr>
          <w:b w:val="0"/>
          <w:bCs w:val="0"/>
          <w:sz w:val="20"/>
          <w:szCs w:val="20"/>
        </w:rPr>
        <w:t>Electroplating (Au, Cu, Fe, Ni, Pt)</w:t>
      </w:r>
    </w:p>
    <w:p w14:paraId="1936A677" w14:textId="37A2835D" w:rsidR="00451613" w:rsidRDefault="008B0380" w:rsidP="008B0380">
      <w:pPr>
        <w:pStyle w:val="Heading1"/>
        <w:numPr>
          <w:ilvl w:val="1"/>
          <w:numId w:val="13"/>
        </w:numPr>
        <w:rPr>
          <w:b w:val="0"/>
          <w:bCs w:val="0"/>
          <w:sz w:val="20"/>
          <w:szCs w:val="20"/>
        </w:rPr>
      </w:pPr>
      <w:r w:rsidRPr="008B0380">
        <w:rPr>
          <w:b w:val="0"/>
          <w:bCs w:val="0"/>
          <w:sz w:val="20"/>
          <w:szCs w:val="20"/>
        </w:rPr>
        <w:t>Selective Wet Chemical Etching</w:t>
      </w:r>
    </w:p>
    <w:p w14:paraId="50FAAED8" w14:textId="77777777" w:rsidR="008B0380" w:rsidRPr="008B0380" w:rsidRDefault="008B0380" w:rsidP="008B0380">
      <w:pPr>
        <w:pStyle w:val="Heading1"/>
        <w:ind w:left="1620"/>
        <w:rPr>
          <w:b w:val="0"/>
          <w:bCs w:val="0"/>
          <w:sz w:val="20"/>
          <w:szCs w:val="20"/>
        </w:rPr>
      </w:pPr>
    </w:p>
    <w:p w14:paraId="03BFED37" w14:textId="24067A37" w:rsidR="0057687F" w:rsidRPr="00451613" w:rsidRDefault="00451613" w:rsidP="0057687F">
      <w:pPr>
        <w:pStyle w:val="Heading1"/>
        <w:numPr>
          <w:ilvl w:val="0"/>
          <w:numId w:val="10"/>
        </w:numPr>
        <w:rPr>
          <w:color w:val="C00000"/>
          <w:sz w:val="20"/>
          <w:szCs w:val="20"/>
        </w:rPr>
      </w:pPr>
      <w:r w:rsidRPr="00451613">
        <w:rPr>
          <w:color w:val="C00000"/>
          <w:sz w:val="20"/>
          <w:szCs w:val="20"/>
        </w:rPr>
        <w:t>*</w:t>
      </w:r>
      <w:r w:rsidR="0057687F" w:rsidRPr="00451613">
        <w:rPr>
          <w:color w:val="C00000"/>
          <w:sz w:val="20"/>
          <w:szCs w:val="20"/>
        </w:rPr>
        <w:t>Nanophotonics and Biofunctional Structures</w:t>
      </w:r>
    </w:p>
    <w:p w14:paraId="04693956"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No nPBS capabilities required</w:t>
      </w:r>
    </w:p>
    <w:p w14:paraId="53C93D55"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Agilent 1260 Infinity II High Temperature GPC</w:t>
      </w:r>
    </w:p>
    <w:p w14:paraId="6A42BC58"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Automated Thin Film Solution Processing Robot</w:t>
      </w:r>
    </w:p>
    <w:p w14:paraId="1D406D56" w14:textId="77777777" w:rsidR="0057687F" w:rsidRDefault="0057687F" w:rsidP="0057687F">
      <w:pPr>
        <w:pStyle w:val="Heading1"/>
        <w:numPr>
          <w:ilvl w:val="0"/>
          <w:numId w:val="14"/>
        </w:numPr>
        <w:ind w:left="1350"/>
        <w:rPr>
          <w:b w:val="0"/>
          <w:bCs w:val="0"/>
          <w:sz w:val="20"/>
          <w:szCs w:val="20"/>
        </w:rPr>
      </w:pPr>
      <w:r w:rsidRPr="0057687F">
        <w:rPr>
          <w:b w:val="0"/>
          <w:bCs w:val="0"/>
          <w:sz w:val="20"/>
          <w:szCs w:val="20"/>
        </w:rPr>
        <w:t>Bench-top spectroscopy</w:t>
      </w:r>
    </w:p>
    <w:p w14:paraId="31E5F028"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Circular Dichroism</w:t>
      </w:r>
    </w:p>
    <w:p w14:paraId="5D3AF99C"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Emission (FLS1000 spectrofluorimeter)</w:t>
      </w:r>
    </w:p>
    <w:p w14:paraId="3A86AFA9"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lastRenderedPageBreak/>
        <w:t>FTIR Absorption</w:t>
      </w:r>
    </w:p>
    <w:p w14:paraId="3D6C190D" w14:textId="5C0DC600" w:rsidR="00446E3B" w:rsidRPr="0057687F" w:rsidRDefault="00446E3B" w:rsidP="00446E3B">
      <w:pPr>
        <w:pStyle w:val="Heading1"/>
        <w:numPr>
          <w:ilvl w:val="1"/>
          <w:numId w:val="14"/>
        </w:numPr>
        <w:rPr>
          <w:b w:val="0"/>
          <w:bCs w:val="0"/>
          <w:sz w:val="20"/>
          <w:szCs w:val="20"/>
        </w:rPr>
      </w:pPr>
      <w:r w:rsidRPr="00446E3B">
        <w:rPr>
          <w:b w:val="0"/>
          <w:bCs w:val="0"/>
          <w:sz w:val="20"/>
          <w:szCs w:val="20"/>
        </w:rPr>
        <w:t>UV-Visible Absorption</w:t>
      </w:r>
    </w:p>
    <w:p w14:paraId="4BAF4F43"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Biological Safety cabinets, Labconco Purifier Delta Series (Class II, B2)</w:t>
      </w:r>
    </w:p>
    <w:p w14:paraId="1F80A112" w14:textId="77777777" w:rsidR="0057687F" w:rsidRDefault="0057687F" w:rsidP="0057687F">
      <w:pPr>
        <w:pStyle w:val="Heading1"/>
        <w:numPr>
          <w:ilvl w:val="0"/>
          <w:numId w:val="14"/>
        </w:numPr>
        <w:ind w:left="1350"/>
        <w:rPr>
          <w:b w:val="0"/>
          <w:bCs w:val="0"/>
          <w:sz w:val="20"/>
          <w:szCs w:val="20"/>
        </w:rPr>
      </w:pPr>
      <w:r w:rsidRPr="0057687F">
        <w:rPr>
          <w:b w:val="0"/>
          <w:bCs w:val="0"/>
          <w:sz w:val="20"/>
          <w:szCs w:val="20"/>
        </w:rPr>
        <w:t>Centrifuge</w:t>
      </w:r>
    </w:p>
    <w:p w14:paraId="08A2090F"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Beckman Coulter Avanti J-E Centrifuge</w:t>
      </w:r>
    </w:p>
    <w:p w14:paraId="077EA191" w14:textId="4B42365A" w:rsidR="00446E3B" w:rsidRPr="0057687F" w:rsidRDefault="00446E3B" w:rsidP="00446E3B">
      <w:pPr>
        <w:pStyle w:val="Heading1"/>
        <w:numPr>
          <w:ilvl w:val="1"/>
          <w:numId w:val="14"/>
        </w:numPr>
        <w:rPr>
          <w:b w:val="0"/>
          <w:bCs w:val="0"/>
          <w:sz w:val="20"/>
          <w:szCs w:val="20"/>
        </w:rPr>
      </w:pPr>
      <w:r w:rsidRPr="00446E3B">
        <w:rPr>
          <w:b w:val="0"/>
          <w:bCs w:val="0"/>
          <w:sz w:val="20"/>
          <w:szCs w:val="20"/>
        </w:rPr>
        <w:t>Beckman Coulter Optima L-100 XP Ultracentrifuge</w:t>
      </w:r>
    </w:p>
    <w:p w14:paraId="24B00050"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Drop Shape Analysis Tool</w:t>
      </w:r>
    </w:p>
    <w:p w14:paraId="0F08CF90" w14:textId="77777777" w:rsidR="0057687F" w:rsidRDefault="0057687F" w:rsidP="0057687F">
      <w:pPr>
        <w:pStyle w:val="Heading1"/>
        <w:numPr>
          <w:ilvl w:val="0"/>
          <w:numId w:val="14"/>
        </w:numPr>
        <w:ind w:left="1350"/>
        <w:rPr>
          <w:b w:val="0"/>
          <w:bCs w:val="0"/>
          <w:sz w:val="20"/>
          <w:szCs w:val="20"/>
        </w:rPr>
      </w:pPr>
      <w:r w:rsidRPr="0057687F">
        <w:rPr>
          <w:b w:val="0"/>
          <w:bCs w:val="0"/>
          <w:sz w:val="20"/>
          <w:szCs w:val="20"/>
        </w:rPr>
        <w:t>Electron Paramagnetic Resonance</w:t>
      </w:r>
    </w:p>
    <w:p w14:paraId="63D90231"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Electron Paramagnetic Resonance EPR EleXsys 500-E (CW)</w:t>
      </w:r>
    </w:p>
    <w:p w14:paraId="3E57BF98" w14:textId="1735F42F" w:rsidR="00446E3B" w:rsidRPr="0057687F" w:rsidRDefault="00446E3B" w:rsidP="00446E3B">
      <w:pPr>
        <w:pStyle w:val="Heading1"/>
        <w:numPr>
          <w:ilvl w:val="1"/>
          <w:numId w:val="14"/>
        </w:numPr>
        <w:rPr>
          <w:b w:val="0"/>
          <w:bCs w:val="0"/>
          <w:sz w:val="20"/>
          <w:szCs w:val="20"/>
        </w:rPr>
      </w:pPr>
      <w:r w:rsidRPr="00446E3B">
        <w:rPr>
          <w:b w:val="0"/>
          <w:bCs w:val="0"/>
          <w:sz w:val="20"/>
          <w:szCs w:val="20"/>
        </w:rPr>
        <w:t>Electron Paramagnetic Resonance EPR EleXsys-II 580 (Pulsed)</w:t>
      </w:r>
    </w:p>
    <w:p w14:paraId="600F7A43"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Field Emission Scanning Electron Microscope, JEOL JSM-7500F</w:t>
      </w:r>
    </w:p>
    <w:p w14:paraId="4CD249F6"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GC-MS (Agilent 5975C Series GC/MSD)</w:t>
      </w:r>
    </w:p>
    <w:p w14:paraId="3A6C323E"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HPLC (Agilent 1260 LC System)</w:t>
      </w:r>
    </w:p>
    <w:p w14:paraId="63D04020"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General wet lab space for sample prep</w:t>
      </w:r>
    </w:p>
    <w:p w14:paraId="4738F007"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Isothermal Titration Calorimeter (ITC)</w:t>
      </w:r>
    </w:p>
    <w:p w14:paraId="6E5D25AA"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Integrated Glove Box System</w:t>
      </w:r>
    </w:p>
    <w:p w14:paraId="067AE4E5"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Lyophilizer</w:t>
      </w:r>
    </w:p>
    <w:p w14:paraId="33ABDBAA"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Laser Scanning Confocal Microscope, Zeiss LSM 510 Meta</w:t>
      </w:r>
    </w:p>
    <w:p w14:paraId="6316E49E"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Optical microscope, Zeiss Axio Imager Z1 M Upright</w:t>
      </w:r>
    </w:p>
    <w:p w14:paraId="004D75C4"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Optical Microscope for 2D Stacking</w:t>
      </w:r>
    </w:p>
    <w:p w14:paraId="36AB970D"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Ossila Slot-Die Coater</w:t>
      </w:r>
    </w:p>
    <w:p w14:paraId="6FCEA610"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Peptide Synthesizer</w:t>
      </w:r>
    </w:p>
    <w:p w14:paraId="65C5A1F5"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Post-self-assembly processing</w:t>
      </w:r>
    </w:p>
    <w:p w14:paraId="69E30E71"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Raman spectroscopy</w:t>
      </w:r>
    </w:p>
    <w:p w14:paraId="46ADE81B"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Rotary Evaporator</w:t>
      </w:r>
    </w:p>
    <w:p w14:paraId="18AE3298"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Schlenk Lines</w:t>
      </w:r>
    </w:p>
    <w:p w14:paraId="6DD7C270"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Solar simulator, Oriel</w:t>
      </w:r>
    </w:p>
    <w:p w14:paraId="094B3EFF" w14:textId="77777777" w:rsidR="0057687F" w:rsidRDefault="0057687F" w:rsidP="0057687F">
      <w:pPr>
        <w:pStyle w:val="Heading1"/>
        <w:numPr>
          <w:ilvl w:val="0"/>
          <w:numId w:val="14"/>
        </w:numPr>
        <w:ind w:left="1350"/>
        <w:rPr>
          <w:b w:val="0"/>
          <w:bCs w:val="0"/>
          <w:sz w:val="20"/>
          <w:szCs w:val="20"/>
        </w:rPr>
      </w:pPr>
      <w:r w:rsidRPr="0057687F">
        <w:rPr>
          <w:b w:val="0"/>
          <w:bCs w:val="0"/>
          <w:sz w:val="20"/>
          <w:szCs w:val="20"/>
        </w:rPr>
        <w:lastRenderedPageBreak/>
        <w:t>Surface Preparation</w:t>
      </w:r>
    </w:p>
    <w:p w14:paraId="01B03317"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Autoclave</w:t>
      </w:r>
    </w:p>
    <w:p w14:paraId="5FA4A87C"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Harrick Plasma Cleaner</w:t>
      </w:r>
    </w:p>
    <w:p w14:paraId="5F9010D4" w14:textId="4AE0808E" w:rsidR="00446E3B" w:rsidRPr="0057687F" w:rsidRDefault="00446E3B" w:rsidP="00446E3B">
      <w:pPr>
        <w:pStyle w:val="Heading1"/>
        <w:numPr>
          <w:ilvl w:val="1"/>
          <w:numId w:val="14"/>
        </w:numPr>
        <w:rPr>
          <w:b w:val="0"/>
          <w:bCs w:val="0"/>
          <w:sz w:val="20"/>
          <w:szCs w:val="20"/>
        </w:rPr>
      </w:pPr>
      <w:r w:rsidRPr="00446E3B">
        <w:rPr>
          <w:b w:val="0"/>
          <w:bCs w:val="0"/>
          <w:sz w:val="20"/>
          <w:szCs w:val="20"/>
        </w:rPr>
        <w:t>UVO Surface Cleaner</w:t>
      </w:r>
    </w:p>
    <w:p w14:paraId="26BC7D4D"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Solution-Shearing station</w:t>
      </w:r>
    </w:p>
    <w:p w14:paraId="281FC373" w14:textId="77777777" w:rsidR="0057687F" w:rsidRDefault="0057687F" w:rsidP="0057687F">
      <w:pPr>
        <w:pStyle w:val="Heading1"/>
        <w:numPr>
          <w:ilvl w:val="0"/>
          <w:numId w:val="14"/>
        </w:numPr>
        <w:ind w:left="1350"/>
        <w:rPr>
          <w:b w:val="0"/>
          <w:bCs w:val="0"/>
          <w:sz w:val="20"/>
          <w:szCs w:val="20"/>
        </w:rPr>
      </w:pPr>
      <w:r w:rsidRPr="0057687F">
        <w:rPr>
          <w:b w:val="0"/>
          <w:bCs w:val="0"/>
          <w:sz w:val="20"/>
          <w:szCs w:val="20"/>
        </w:rPr>
        <w:t>Synthesis</w:t>
      </w:r>
    </w:p>
    <w:p w14:paraId="069E2C72"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Functionalization</w:t>
      </w:r>
    </w:p>
    <w:p w14:paraId="7D1BBC0B"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Metal nanoparticles</w:t>
      </w:r>
    </w:p>
    <w:p w14:paraId="2C09FFC3"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Metal oxide nanoparticles</w:t>
      </w:r>
    </w:p>
    <w:p w14:paraId="16A5A8CB"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Surface modification of nanoparticles</w:t>
      </w:r>
    </w:p>
    <w:p w14:paraId="0F22504D" w14:textId="6C493C20" w:rsidR="00446E3B" w:rsidRPr="0057687F" w:rsidRDefault="00446E3B" w:rsidP="00446E3B">
      <w:pPr>
        <w:pStyle w:val="Heading1"/>
        <w:numPr>
          <w:ilvl w:val="1"/>
          <w:numId w:val="14"/>
        </w:numPr>
        <w:rPr>
          <w:b w:val="0"/>
          <w:bCs w:val="0"/>
          <w:sz w:val="20"/>
          <w:szCs w:val="20"/>
        </w:rPr>
      </w:pPr>
      <w:r w:rsidRPr="00446E3B">
        <w:rPr>
          <w:b w:val="0"/>
          <w:bCs w:val="0"/>
          <w:sz w:val="20"/>
          <w:szCs w:val="20"/>
        </w:rPr>
        <w:t>Quantum Dots</w:t>
      </w:r>
    </w:p>
    <w:p w14:paraId="6599C966" w14:textId="77777777" w:rsidR="0057687F" w:rsidRDefault="0057687F" w:rsidP="0057687F">
      <w:pPr>
        <w:pStyle w:val="Heading1"/>
        <w:numPr>
          <w:ilvl w:val="0"/>
          <w:numId w:val="14"/>
        </w:numPr>
        <w:ind w:left="1350"/>
        <w:rPr>
          <w:b w:val="0"/>
          <w:bCs w:val="0"/>
          <w:sz w:val="20"/>
          <w:szCs w:val="20"/>
        </w:rPr>
      </w:pPr>
      <w:r w:rsidRPr="0057687F">
        <w:rPr>
          <w:b w:val="0"/>
          <w:bCs w:val="0"/>
          <w:sz w:val="20"/>
          <w:szCs w:val="20"/>
        </w:rPr>
        <w:t>Transient absorption spectroscopy</w:t>
      </w:r>
    </w:p>
    <w:p w14:paraId="03AB9AE2"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Cryostat</w:t>
      </w:r>
    </w:p>
    <w:p w14:paraId="69618A8B"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Femtosecond-nanosecond probe</w:t>
      </w:r>
    </w:p>
    <w:p w14:paraId="5E0CEA69"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Nanosecond-millisecond</w:t>
      </w:r>
    </w:p>
    <w:p w14:paraId="308997E9"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THz probe</w:t>
      </w:r>
    </w:p>
    <w:p w14:paraId="6C7DD532" w14:textId="2995905A" w:rsidR="00446E3B" w:rsidRPr="0057687F" w:rsidRDefault="00446E3B" w:rsidP="00446E3B">
      <w:pPr>
        <w:pStyle w:val="Heading1"/>
        <w:numPr>
          <w:ilvl w:val="1"/>
          <w:numId w:val="14"/>
        </w:numPr>
        <w:rPr>
          <w:b w:val="0"/>
          <w:bCs w:val="0"/>
          <w:sz w:val="20"/>
          <w:szCs w:val="20"/>
        </w:rPr>
      </w:pPr>
      <w:r w:rsidRPr="00446E3B">
        <w:rPr>
          <w:b w:val="0"/>
          <w:bCs w:val="0"/>
          <w:sz w:val="20"/>
          <w:szCs w:val="20"/>
        </w:rPr>
        <w:t>UV-Visible-Near IR probe</w:t>
      </w:r>
    </w:p>
    <w:p w14:paraId="57D037DA" w14:textId="77777777" w:rsidR="0057687F" w:rsidRDefault="0057687F" w:rsidP="0057687F">
      <w:pPr>
        <w:pStyle w:val="Heading1"/>
        <w:numPr>
          <w:ilvl w:val="0"/>
          <w:numId w:val="14"/>
        </w:numPr>
        <w:ind w:left="1350"/>
        <w:rPr>
          <w:b w:val="0"/>
          <w:bCs w:val="0"/>
          <w:sz w:val="20"/>
          <w:szCs w:val="20"/>
        </w:rPr>
      </w:pPr>
      <w:r w:rsidRPr="0057687F">
        <w:rPr>
          <w:b w:val="0"/>
          <w:bCs w:val="0"/>
          <w:sz w:val="20"/>
          <w:szCs w:val="20"/>
        </w:rPr>
        <w:t>Time-resolved emission spectroscopy (streak camera)</w:t>
      </w:r>
    </w:p>
    <w:p w14:paraId="212EEDBD"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TCSPC Microscopy (400-800 nm)</w:t>
      </w:r>
    </w:p>
    <w:p w14:paraId="20632415"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Visible and near-IR TCSPC with streak camera</w:t>
      </w:r>
    </w:p>
    <w:p w14:paraId="5901C351" w14:textId="166C0ADB" w:rsidR="00446E3B" w:rsidRPr="0057687F" w:rsidRDefault="00446E3B" w:rsidP="00446E3B">
      <w:pPr>
        <w:pStyle w:val="Heading1"/>
        <w:numPr>
          <w:ilvl w:val="1"/>
          <w:numId w:val="14"/>
        </w:numPr>
        <w:rPr>
          <w:b w:val="0"/>
          <w:bCs w:val="0"/>
          <w:sz w:val="20"/>
          <w:szCs w:val="20"/>
        </w:rPr>
      </w:pPr>
      <w:r w:rsidRPr="00446E3B">
        <w:rPr>
          <w:b w:val="0"/>
          <w:bCs w:val="0"/>
          <w:sz w:val="20"/>
          <w:szCs w:val="20"/>
        </w:rPr>
        <w:t>Near-IR TCSPC with superconducting nanowire single photon detector</w:t>
      </w:r>
    </w:p>
    <w:p w14:paraId="69FB9251" w14:textId="77777777" w:rsidR="0057687F" w:rsidRDefault="0057687F" w:rsidP="0057687F">
      <w:pPr>
        <w:pStyle w:val="Heading1"/>
        <w:numPr>
          <w:ilvl w:val="0"/>
          <w:numId w:val="14"/>
        </w:numPr>
        <w:ind w:left="1350"/>
        <w:rPr>
          <w:b w:val="0"/>
          <w:bCs w:val="0"/>
          <w:sz w:val="20"/>
          <w:szCs w:val="20"/>
        </w:rPr>
      </w:pPr>
      <w:r w:rsidRPr="0057687F">
        <w:rPr>
          <w:b w:val="0"/>
          <w:bCs w:val="0"/>
          <w:sz w:val="20"/>
          <w:szCs w:val="20"/>
        </w:rPr>
        <w:t>Visible and near-IR microscopy</w:t>
      </w:r>
    </w:p>
    <w:p w14:paraId="209F4B19"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Cryostat</w:t>
      </w:r>
    </w:p>
    <w:p w14:paraId="1A10CDBC"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Near-IR detection</w:t>
      </w:r>
    </w:p>
    <w:p w14:paraId="11B15BFF" w14:textId="77777777" w:rsidR="00446E3B" w:rsidRPr="00446E3B" w:rsidRDefault="00446E3B" w:rsidP="00446E3B">
      <w:pPr>
        <w:pStyle w:val="Heading1"/>
        <w:numPr>
          <w:ilvl w:val="1"/>
          <w:numId w:val="14"/>
        </w:numPr>
        <w:rPr>
          <w:b w:val="0"/>
          <w:bCs w:val="0"/>
          <w:sz w:val="20"/>
          <w:szCs w:val="20"/>
        </w:rPr>
      </w:pPr>
      <w:r w:rsidRPr="00446E3B">
        <w:rPr>
          <w:b w:val="0"/>
          <w:bCs w:val="0"/>
          <w:sz w:val="20"/>
          <w:szCs w:val="20"/>
        </w:rPr>
        <w:t>TCSPC</w:t>
      </w:r>
    </w:p>
    <w:p w14:paraId="4FB56E0D" w14:textId="5C23100A" w:rsidR="00446E3B" w:rsidRPr="0057687F" w:rsidRDefault="00446E3B" w:rsidP="00446E3B">
      <w:pPr>
        <w:pStyle w:val="Heading1"/>
        <w:numPr>
          <w:ilvl w:val="1"/>
          <w:numId w:val="14"/>
        </w:numPr>
        <w:rPr>
          <w:b w:val="0"/>
          <w:bCs w:val="0"/>
          <w:sz w:val="20"/>
          <w:szCs w:val="20"/>
        </w:rPr>
      </w:pPr>
      <w:r w:rsidRPr="00446E3B">
        <w:rPr>
          <w:b w:val="0"/>
          <w:bCs w:val="0"/>
          <w:sz w:val="20"/>
          <w:szCs w:val="20"/>
        </w:rPr>
        <w:t>Visible detection</w:t>
      </w:r>
    </w:p>
    <w:p w14:paraId="73290B62"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t>N9 Synthesis robot</w:t>
      </w:r>
    </w:p>
    <w:p w14:paraId="08A6A644" w14:textId="77777777" w:rsidR="0057687F" w:rsidRPr="0057687F" w:rsidRDefault="0057687F" w:rsidP="0057687F">
      <w:pPr>
        <w:pStyle w:val="Heading1"/>
        <w:numPr>
          <w:ilvl w:val="0"/>
          <w:numId w:val="14"/>
        </w:numPr>
        <w:ind w:left="1350"/>
        <w:rPr>
          <w:b w:val="0"/>
          <w:bCs w:val="0"/>
          <w:sz w:val="20"/>
          <w:szCs w:val="20"/>
        </w:rPr>
      </w:pPr>
      <w:r w:rsidRPr="0057687F">
        <w:rPr>
          <w:b w:val="0"/>
          <w:bCs w:val="0"/>
          <w:sz w:val="20"/>
          <w:szCs w:val="20"/>
        </w:rPr>
        <w:lastRenderedPageBreak/>
        <w:t>NOVA 600 Surface and Pore Size Analysis</w:t>
      </w:r>
    </w:p>
    <w:p w14:paraId="7C453553" w14:textId="77777777" w:rsidR="0057687F" w:rsidRDefault="0057687F" w:rsidP="0057687F">
      <w:pPr>
        <w:pStyle w:val="Heading1"/>
        <w:numPr>
          <w:ilvl w:val="0"/>
          <w:numId w:val="14"/>
        </w:numPr>
        <w:ind w:left="1350"/>
        <w:rPr>
          <w:b w:val="0"/>
          <w:bCs w:val="0"/>
          <w:sz w:val="20"/>
          <w:szCs w:val="20"/>
        </w:rPr>
      </w:pPr>
      <w:r w:rsidRPr="0057687F">
        <w:rPr>
          <w:b w:val="0"/>
          <w:bCs w:val="0"/>
          <w:sz w:val="20"/>
          <w:szCs w:val="20"/>
        </w:rPr>
        <w:t>ZetaSizer Nano, Malvern (particle size potential)</w:t>
      </w:r>
    </w:p>
    <w:p w14:paraId="7E4CD3BF" w14:textId="77777777" w:rsidR="00451613" w:rsidRPr="0057687F" w:rsidRDefault="00451613" w:rsidP="00451613">
      <w:pPr>
        <w:pStyle w:val="Heading1"/>
        <w:ind w:left="1350"/>
        <w:rPr>
          <w:b w:val="0"/>
          <w:bCs w:val="0"/>
          <w:sz w:val="20"/>
          <w:szCs w:val="20"/>
        </w:rPr>
      </w:pPr>
    </w:p>
    <w:p w14:paraId="061B9AF4" w14:textId="278B4748" w:rsidR="0057687F" w:rsidRPr="00451613" w:rsidRDefault="00451613" w:rsidP="0057687F">
      <w:pPr>
        <w:pStyle w:val="Heading1"/>
        <w:numPr>
          <w:ilvl w:val="0"/>
          <w:numId w:val="10"/>
        </w:numPr>
        <w:rPr>
          <w:color w:val="C00000"/>
          <w:sz w:val="20"/>
          <w:szCs w:val="20"/>
        </w:rPr>
      </w:pPr>
      <w:r w:rsidRPr="00451613">
        <w:rPr>
          <w:color w:val="C00000"/>
          <w:sz w:val="20"/>
          <w:szCs w:val="20"/>
        </w:rPr>
        <w:t>*</w:t>
      </w:r>
      <w:r w:rsidR="0057687F" w:rsidRPr="00451613">
        <w:rPr>
          <w:color w:val="C00000"/>
          <w:sz w:val="20"/>
          <w:szCs w:val="20"/>
        </w:rPr>
        <w:t>Quantum and Energy Materials</w:t>
      </w:r>
    </w:p>
    <w:p w14:paraId="612A4F03"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No QEM capabilities required</w:t>
      </w:r>
    </w:p>
    <w:p w14:paraId="2F261DE7"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Agilent Inductively Coupled Plasma Optical Emission spectroscopy (ICP-OES, Bldg 200)</w:t>
      </w:r>
    </w:p>
    <w:p w14:paraId="6455EB67" w14:textId="77777777" w:rsidR="0057687F" w:rsidRDefault="0057687F" w:rsidP="0057687F">
      <w:pPr>
        <w:pStyle w:val="Heading1"/>
        <w:numPr>
          <w:ilvl w:val="0"/>
          <w:numId w:val="15"/>
        </w:numPr>
        <w:ind w:left="1350"/>
        <w:rPr>
          <w:b w:val="0"/>
          <w:bCs w:val="0"/>
          <w:sz w:val="20"/>
          <w:szCs w:val="20"/>
        </w:rPr>
      </w:pPr>
      <w:r w:rsidRPr="0057687F">
        <w:rPr>
          <w:b w:val="0"/>
          <w:bCs w:val="0"/>
          <w:sz w:val="20"/>
          <w:szCs w:val="20"/>
        </w:rPr>
        <w:t>Atomic Force Microscopes (ambient)</w:t>
      </w:r>
    </w:p>
    <w:p w14:paraId="03D0ABED"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Asylum Cypher-S AFM (NST-SOP-290)</w:t>
      </w:r>
    </w:p>
    <w:p w14:paraId="23AAAB91" w14:textId="776055F9" w:rsidR="00446E3B" w:rsidRPr="0057687F" w:rsidRDefault="00446E3B" w:rsidP="00446E3B">
      <w:pPr>
        <w:pStyle w:val="Heading1"/>
        <w:numPr>
          <w:ilvl w:val="1"/>
          <w:numId w:val="15"/>
        </w:numPr>
        <w:rPr>
          <w:b w:val="0"/>
          <w:bCs w:val="0"/>
          <w:sz w:val="20"/>
          <w:szCs w:val="20"/>
        </w:rPr>
      </w:pPr>
      <w:r w:rsidRPr="00446E3B">
        <w:rPr>
          <w:b w:val="0"/>
          <w:bCs w:val="0"/>
          <w:sz w:val="20"/>
          <w:szCs w:val="20"/>
        </w:rPr>
        <w:t>Scanning probe microscope, Veeco MultiMode 8 (NST-SOP-006.9)</w:t>
      </w:r>
    </w:p>
    <w:p w14:paraId="4F34A901"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Bruker Vertex 70 FTIR with Hyperion Microscope (Building 200)</w:t>
      </w:r>
    </w:p>
    <w:p w14:paraId="32447C5B"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CEM Blade Microwave Digestion System</w:t>
      </w:r>
    </w:p>
    <w:p w14:paraId="0863859B" w14:textId="77777777" w:rsidR="0057687F" w:rsidRDefault="0057687F" w:rsidP="0057687F">
      <w:pPr>
        <w:pStyle w:val="Heading1"/>
        <w:numPr>
          <w:ilvl w:val="0"/>
          <w:numId w:val="15"/>
        </w:numPr>
        <w:ind w:left="1350"/>
        <w:rPr>
          <w:b w:val="0"/>
          <w:bCs w:val="0"/>
          <w:sz w:val="20"/>
          <w:szCs w:val="20"/>
        </w:rPr>
      </w:pPr>
      <w:r w:rsidRPr="0057687F">
        <w:rPr>
          <w:b w:val="0"/>
          <w:bCs w:val="0"/>
          <w:sz w:val="20"/>
          <w:szCs w:val="20"/>
        </w:rPr>
        <w:t>Electrical characterization</w:t>
      </w:r>
    </w:p>
    <w:p w14:paraId="76F105CA"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associated high-sensitivity test systems</w:t>
      </w:r>
    </w:p>
    <w:p w14:paraId="177815C4"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Keithley 4200-SCS/F Semiconductor Parameter Analyzer</w:t>
      </w:r>
    </w:p>
    <w:p w14:paraId="34DCBE51" w14:textId="74E7AB95" w:rsidR="00446E3B" w:rsidRPr="0057687F" w:rsidRDefault="00446E3B" w:rsidP="00446E3B">
      <w:pPr>
        <w:pStyle w:val="Heading1"/>
        <w:numPr>
          <w:ilvl w:val="1"/>
          <w:numId w:val="15"/>
        </w:numPr>
        <w:rPr>
          <w:b w:val="0"/>
          <w:bCs w:val="0"/>
          <w:sz w:val="20"/>
          <w:szCs w:val="20"/>
        </w:rPr>
      </w:pPr>
      <w:r w:rsidRPr="00446E3B">
        <w:rPr>
          <w:b w:val="0"/>
          <w:bCs w:val="0"/>
          <w:sz w:val="20"/>
          <w:szCs w:val="20"/>
        </w:rPr>
        <w:t>Lakeshore Probe Station</w:t>
      </w:r>
    </w:p>
    <w:p w14:paraId="6D0936EA" w14:textId="77777777" w:rsidR="0057687F" w:rsidRDefault="0057687F" w:rsidP="0057687F">
      <w:pPr>
        <w:pStyle w:val="Heading1"/>
        <w:numPr>
          <w:ilvl w:val="0"/>
          <w:numId w:val="15"/>
        </w:numPr>
        <w:ind w:left="1350"/>
        <w:rPr>
          <w:b w:val="0"/>
          <w:bCs w:val="0"/>
          <w:sz w:val="20"/>
          <w:szCs w:val="20"/>
        </w:rPr>
      </w:pPr>
      <w:r w:rsidRPr="0057687F">
        <w:rPr>
          <w:b w:val="0"/>
          <w:bCs w:val="0"/>
          <w:sz w:val="20"/>
          <w:szCs w:val="20"/>
        </w:rPr>
        <w:t>Electrochemical Workstation</w:t>
      </w:r>
    </w:p>
    <w:p w14:paraId="0E87DBA1"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BASi Epsilon electrochemical workstation</w:t>
      </w:r>
    </w:p>
    <w:p w14:paraId="0D015F39"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BioLogic VMP300 potentiostat with EIS and 4A booster</w:t>
      </w:r>
    </w:p>
    <w:p w14:paraId="1E856A74" w14:textId="08AEB5DF" w:rsidR="00446E3B" w:rsidRPr="0057687F" w:rsidRDefault="00446E3B" w:rsidP="00446E3B">
      <w:pPr>
        <w:pStyle w:val="Heading1"/>
        <w:numPr>
          <w:ilvl w:val="1"/>
          <w:numId w:val="15"/>
        </w:numPr>
        <w:rPr>
          <w:b w:val="0"/>
          <w:bCs w:val="0"/>
          <w:sz w:val="20"/>
          <w:szCs w:val="20"/>
        </w:rPr>
      </w:pPr>
      <w:r w:rsidRPr="00446E3B">
        <w:rPr>
          <w:b w:val="0"/>
          <w:bCs w:val="0"/>
          <w:sz w:val="20"/>
          <w:szCs w:val="20"/>
        </w:rPr>
        <w:t>SRI 8610-C gas chromatograph with SRI H2-50 generator</w:t>
      </w:r>
    </w:p>
    <w:p w14:paraId="158CA446"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Langmuir-Blodgett, Kibron MicroTrough X (Building 200)</w:t>
      </w:r>
    </w:p>
    <w:p w14:paraId="4F86CF3F" w14:textId="77777777" w:rsidR="0057687F" w:rsidRDefault="0057687F" w:rsidP="0057687F">
      <w:pPr>
        <w:pStyle w:val="Heading1"/>
        <w:numPr>
          <w:ilvl w:val="0"/>
          <w:numId w:val="15"/>
        </w:numPr>
        <w:ind w:left="1350"/>
        <w:rPr>
          <w:b w:val="0"/>
          <w:bCs w:val="0"/>
          <w:sz w:val="20"/>
          <w:szCs w:val="20"/>
        </w:rPr>
      </w:pPr>
      <w:r w:rsidRPr="0057687F">
        <w:rPr>
          <w:b w:val="0"/>
          <w:bCs w:val="0"/>
          <w:sz w:val="20"/>
          <w:szCs w:val="20"/>
        </w:rPr>
        <w:t>Magnetometry</w:t>
      </w:r>
    </w:p>
    <w:p w14:paraId="7BDF416F"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DynaCool 14T PPMS</w:t>
      </w:r>
    </w:p>
    <w:p w14:paraId="3EDE3137"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Quantum Design MPMS-XL</w:t>
      </w:r>
    </w:p>
    <w:p w14:paraId="2D32784A" w14:textId="6D12E86A" w:rsidR="00446E3B" w:rsidRPr="0057687F" w:rsidRDefault="00446E3B" w:rsidP="00446E3B">
      <w:pPr>
        <w:pStyle w:val="Heading1"/>
        <w:numPr>
          <w:ilvl w:val="1"/>
          <w:numId w:val="15"/>
        </w:numPr>
        <w:rPr>
          <w:b w:val="0"/>
          <w:bCs w:val="0"/>
          <w:sz w:val="20"/>
          <w:szCs w:val="20"/>
        </w:rPr>
      </w:pPr>
      <w:r w:rsidRPr="00446E3B">
        <w:rPr>
          <w:b w:val="0"/>
          <w:bCs w:val="0"/>
          <w:sz w:val="20"/>
          <w:szCs w:val="20"/>
        </w:rPr>
        <w:t>Quantum Design PPMS-9</w:t>
      </w:r>
    </w:p>
    <w:p w14:paraId="01C9781C"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Near Ambient Pressure X-Ray Photoelectron Spectroscopy</w:t>
      </w:r>
    </w:p>
    <w:p w14:paraId="291183F1" w14:textId="77777777" w:rsidR="0057687F" w:rsidRDefault="0057687F" w:rsidP="0057687F">
      <w:pPr>
        <w:pStyle w:val="Heading1"/>
        <w:numPr>
          <w:ilvl w:val="0"/>
          <w:numId w:val="15"/>
        </w:numPr>
        <w:ind w:left="1350"/>
        <w:rPr>
          <w:b w:val="0"/>
          <w:bCs w:val="0"/>
          <w:sz w:val="20"/>
          <w:szCs w:val="20"/>
        </w:rPr>
      </w:pPr>
      <w:r w:rsidRPr="0057687F">
        <w:rPr>
          <w:b w:val="0"/>
          <w:bCs w:val="0"/>
          <w:sz w:val="20"/>
          <w:szCs w:val="20"/>
        </w:rPr>
        <w:t>Physical vapor deposition, common loadlock is shared</w:t>
      </w:r>
    </w:p>
    <w:p w14:paraId="3C0FF20D"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Lesker e-beam evaporator (PVD250)</w:t>
      </w:r>
    </w:p>
    <w:p w14:paraId="4FE273DF" w14:textId="4AC5B823" w:rsidR="00446E3B" w:rsidRPr="0057687F" w:rsidRDefault="00446E3B" w:rsidP="00446E3B">
      <w:pPr>
        <w:pStyle w:val="Heading1"/>
        <w:numPr>
          <w:ilvl w:val="1"/>
          <w:numId w:val="15"/>
        </w:numPr>
        <w:rPr>
          <w:b w:val="0"/>
          <w:bCs w:val="0"/>
          <w:sz w:val="20"/>
          <w:szCs w:val="20"/>
        </w:rPr>
      </w:pPr>
      <w:r w:rsidRPr="00446E3B">
        <w:rPr>
          <w:b w:val="0"/>
          <w:bCs w:val="0"/>
          <w:sz w:val="20"/>
          <w:szCs w:val="20"/>
        </w:rPr>
        <w:lastRenderedPageBreak/>
        <w:t>Lesker sputtering system (CMS18)</w:t>
      </w:r>
    </w:p>
    <w:p w14:paraId="1FFF901E"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Rheometer, AntonPaar Physica MCR301</w:t>
      </w:r>
    </w:p>
    <w:p w14:paraId="2A489808"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Rheo-XPCS</w:t>
      </w:r>
    </w:p>
    <w:p w14:paraId="3DFD292C"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Rotating Disk Electrode, Pine Research</w:t>
      </w:r>
    </w:p>
    <w:p w14:paraId="342154A7"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SPI Sputter/Carbon Coater</w:t>
      </w:r>
    </w:p>
    <w:p w14:paraId="7DB95212"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Spin Coater, Laurell WS-400, not for lithography resist work</w:t>
      </w:r>
    </w:p>
    <w:p w14:paraId="498E80B6"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Synthesis Lab Glovebox (Bldg 200)</w:t>
      </w:r>
    </w:p>
    <w:p w14:paraId="7AECAFD6"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t>Synthesis Lab - inorganic crystals (Bldg 200)</w:t>
      </w:r>
    </w:p>
    <w:p w14:paraId="6522B042" w14:textId="77777777" w:rsidR="0057687F" w:rsidRDefault="0057687F" w:rsidP="0057687F">
      <w:pPr>
        <w:pStyle w:val="Heading1"/>
        <w:numPr>
          <w:ilvl w:val="0"/>
          <w:numId w:val="15"/>
        </w:numPr>
        <w:ind w:left="1350"/>
        <w:rPr>
          <w:b w:val="0"/>
          <w:bCs w:val="0"/>
          <w:sz w:val="20"/>
          <w:szCs w:val="20"/>
        </w:rPr>
      </w:pPr>
      <w:r w:rsidRPr="0057687F">
        <w:rPr>
          <w:b w:val="0"/>
          <w:bCs w:val="0"/>
          <w:sz w:val="20"/>
          <w:szCs w:val="20"/>
        </w:rPr>
        <w:t>Thermal analysis</w:t>
      </w:r>
    </w:p>
    <w:p w14:paraId="2A2B0999"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Differential scanning calorimetry, Mettler Toledo 823</w:t>
      </w:r>
    </w:p>
    <w:p w14:paraId="140FE3A5" w14:textId="501BF857" w:rsidR="00446E3B" w:rsidRPr="0057687F" w:rsidRDefault="00446E3B" w:rsidP="00446E3B">
      <w:pPr>
        <w:pStyle w:val="Heading1"/>
        <w:numPr>
          <w:ilvl w:val="1"/>
          <w:numId w:val="15"/>
        </w:numPr>
        <w:rPr>
          <w:b w:val="0"/>
          <w:bCs w:val="0"/>
          <w:sz w:val="20"/>
          <w:szCs w:val="20"/>
        </w:rPr>
      </w:pPr>
      <w:r w:rsidRPr="00446E3B">
        <w:rPr>
          <w:b w:val="0"/>
          <w:bCs w:val="0"/>
          <w:sz w:val="20"/>
          <w:szCs w:val="20"/>
        </w:rPr>
        <w:t>Thermogravimetric analysis, Mettler Toledo 851</w:t>
      </w:r>
    </w:p>
    <w:p w14:paraId="7ED0B634" w14:textId="77777777" w:rsidR="0057687F" w:rsidRDefault="0057687F" w:rsidP="0057687F">
      <w:pPr>
        <w:pStyle w:val="Heading1"/>
        <w:numPr>
          <w:ilvl w:val="0"/>
          <w:numId w:val="15"/>
        </w:numPr>
        <w:ind w:left="1350"/>
        <w:rPr>
          <w:b w:val="0"/>
          <w:bCs w:val="0"/>
          <w:sz w:val="20"/>
          <w:szCs w:val="20"/>
        </w:rPr>
      </w:pPr>
      <w:r w:rsidRPr="0057687F">
        <w:rPr>
          <w:b w:val="0"/>
          <w:bCs w:val="0"/>
          <w:sz w:val="20"/>
          <w:szCs w:val="20"/>
        </w:rPr>
        <w:t>Tube furnaces</w:t>
      </w:r>
    </w:p>
    <w:p w14:paraId="3A56323B"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Lindberg/Blue M Mini-Mite 1"</w:t>
      </w:r>
    </w:p>
    <w:p w14:paraId="17D1CEEA"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MTI-1600 2"</w:t>
      </w:r>
    </w:p>
    <w:p w14:paraId="09FA0CC2" w14:textId="66FB9370" w:rsidR="00446E3B" w:rsidRPr="0057687F" w:rsidRDefault="00446E3B" w:rsidP="00446E3B">
      <w:pPr>
        <w:pStyle w:val="Heading1"/>
        <w:numPr>
          <w:ilvl w:val="1"/>
          <w:numId w:val="15"/>
        </w:numPr>
        <w:rPr>
          <w:b w:val="0"/>
          <w:bCs w:val="0"/>
          <w:sz w:val="20"/>
          <w:szCs w:val="20"/>
        </w:rPr>
      </w:pPr>
      <w:r w:rsidRPr="00446E3B">
        <w:rPr>
          <w:b w:val="0"/>
          <w:bCs w:val="0"/>
          <w:sz w:val="20"/>
          <w:szCs w:val="20"/>
        </w:rPr>
        <w:t>STT-1600 2"</w:t>
      </w:r>
    </w:p>
    <w:p w14:paraId="27EAEE1D" w14:textId="536BCF63" w:rsidR="0057687F" w:rsidRDefault="0057687F" w:rsidP="0057687F">
      <w:pPr>
        <w:pStyle w:val="Heading1"/>
        <w:numPr>
          <w:ilvl w:val="0"/>
          <w:numId w:val="15"/>
        </w:numPr>
        <w:ind w:left="1350"/>
        <w:rPr>
          <w:b w:val="0"/>
          <w:bCs w:val="0"/>
          <w:sz w:val="20"/>
          <w:szCs w:val="20"/>
        </w:rPr>
      </w:pPr>
      <w:r w:rsidRPr="0057687F">
        <w:rPr>
          <w:b w:val="0"/>
          <w:bCs w:val="0"/>
          <w:sz w:val="20"/>
          <w:szCs w:val="20"/>
        </w:rPr>
        <w:t>Ultrahigh Vacuum Scanning Probe Microscopes (STM/AFM)</w:t>
      </w:r>
    </w:p>
    <w:p w14:paraId="7709B18C"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Createc low temperature STM/qplus AFM with RF/optics (NST-SOP-322)</w:t>
      </w:r>
    </w:p>
    <w:p w14:paraId="49ED397D"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Low temperature multimode scanning tunneling microscopy (LT-STM, Createc) (NST-SOP-196.2)</w:t>
      </w:r>
    </w:p>
    <w:p w14:paraId="2CC348C1"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Omicron LT-STM (SOP 303)</w:t>
      </w:r>
    </w:p>
    <w:p w14:paraId="5ACACD82"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Optical UHV VT STM/AFM (NST-SOP-126.9)</w:t>
      </w:r>
    </w:p>
    <w:p w14:paraId="313AD350"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SPM Tip Etching</w:t>
      </w:r>
    </w:p>
    <w:p w14:paraId="38C96ACC"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VT-UHV-atomic force microscope/scanning tunneling microscope (AFM/STM; Omicron VT-AFM XA) (NST-SOP-086.6)</w:t>
      </w:r>
    </w:p>
    <w:p w14:paraId="17BB5560" w14:textId="2212D992" w:rsidR="00446E3B" w:rsidRPr="0057687F" w:rsidRDefault="00446E3B" w:rsidP="00446E3B">
      <w:pPr>
        <w:pStyle w:val="Heading1"/>
        <w:numPr>
          <w:ilvl w:val="1"/>
          <w:numId w:val="15"/>
        </w:numPr>
        <w:rPr>
          <w:b w:val="0"/>
          <w:bCs w:val="0"/>
          <w:sz w:val="20"/>
          <w:szCs w:val="20"/>
        </w:rPr>
      </w:pPr>
      <w:r w:rsidRPr="00446E3B">
        <w:rPr>
          <w:b w:val="0"/>
          <w:bCs w:val="0"/>
          <w:sz w:val="20"/>
          <w:szCs w:val="20"/>
        </w:rPr>
        <w:t>Unisoku 1300J, UHV mK-STM, 400 mK, 9-2-2 T (NST-SOP-339)</w:t>
      </w:r>
    </w:p>
    <w:p w14:paraId="7ABDA6DF" w14:textId="77777777" w:rsidR="0057687F" w:rsidRDefault="0057687F" w:rsidP="0057687F">
      <w:pPr>
        <w:pStyle w:val="Heading1"/>
        <w:numPr>
          <w:ilvl w:val="0"/>
          <w:numId w:val="15"/>
        </w:numPr>
        <w:ind w:left="1350"/>
        <w:rPr>
          <w:b w:val="0"/>
          <w:bCs w:val="0"/>
          <w:sz w:val="20"/>
          <w:szCs w:val="20"/>
        </w:rPr>
      </w:pPr>
      <w:r w:rsidRPr="0057687F">
        <w:rPr>
          <w:b w:val="0"/>
          <w:bCs w:val="0"/>
          <w:sz w:val="20"/>
          <w:szCs w:val="20"/>
        </w:rPr>
        <w:t>UV-Vis-NIR Spectrometers</w:t>
      </w:r>
    </w:p>
    <w:p w14:paraId="6B484207"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Cary 5000 UV-Vis-NIR (Building 200)</w:t>
      </w:r>
    </w:p>
    <w:p w14:paraId="467E8691" w14:textId="4E19EA32" w:rsidR="00446E3B" w:rsidRPr="0057687F" w:rsidRDefault="00446E3B" w:rsidP="00446E3B">
      <w:pPr>
        <w:pStyle w:val="Heading1"/>
        <w:numPr>
          <w:ilvl w:val="1"/>
          <w:numId w:val="15"/>
        </w:numPr>
        <w:rPr>
          <w:b w:val="0"/>
          <w:bCs w:val="0"/>
          <w:sz w:val="20"/>
          <w:szCs w:val="20"/>
        </w:rPr>
      </w:pPr>
      <w:r w:rsidRPr="00446E3B">
        <w:rPr>
          <w:b w:val="0"/>
          <w:bCs w:val="0"/>
          <w:sz w:val="20"/>
          <w:szCs w:val="20"/>
        </w:rPr>
        <w:t>Perkin-Elmer Lambda 950</w:t>
      </w:r>
    </w:p>
    <w:p w14:paraId="58B7BF22" w14:textId="77777777" w:rsidR="0057687F" w:rsidRPr="0057687F" w:rsidRDefault="0057687F" w:rsidP="0057687F">
      <w:pPr>
        <w:pStyle w:val="Heading1"/>
        <w:numPr>
          <w:ilvl w:val="0"/>
          <w:numId w:val="15"/>
        </w:numPr>
        <w:ind w:left="1350"/>
        <w:rPr>
          <w:b w:val="0"/>
          <w:bCs w:val="0"/>
          <w:sz w:val="20"/>
          <w:szCs w:val="20"/>
        </w:rPr>
      </w:pPr>
      <w:r w:rsidRPr="0057687F">
        <w:rPr>
          <w:b w:val="0"/>
          <w:bCs w:val="0"/>
          <w:sz w:val="20"/>
          <w:szCs w:val="20"/>
        </w:rPr>
        <w:lastRenderedPageBreak/>
        <w:t>West-Bond Wire Bonder</w:t>
      </w:r>
    </w:p>
    <w:p w14:paraId="1C2C5A97" w14:textId="77777777" w:rsidR="0057687F" w:rsidRDefault="0057687F" w:rsidP="0057687F">
      <w:pPr>
        <w:pStyle w:val="Heading1"/>
        <w:numPr>
          <w:ilvl w:val="0"/>
          <w:numId w:val="15"/>
        </w:numPr>
        <w:ind w:left="1350"/>
        <w:rPr>
          <w:b w:val="0"/>
          <w:bCs w:val="0"/>
          <w:sz w:val="20"/>
          <w:szCs w:val="20"/>
        </w:rPr>
      </w:pPr>
      <w:r w:rsidRPr="0057687F">
        <w:rPr>
          <w:b w:val="0"/>
          <w:bCs w:val="0"/>
          <w:sz w:val="20"/>
          <w:szCs w:val="20"/>
        </w:rPr>
        <w:t>X-ray diffractometers</w:t>
      </w:r>
    </w:p>
    <w:p w14:paraId="20711720"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X-ray diffractometer (Bruker D2 Phaser XRD)</w:t>
      </w:r>
    </w:p>
    <w:p w14:paraId="2D90E2F2" w14:textId="77777777" w:rsidR="00446E3B" w:rsidRPr="00446E3B" w:rsidRDefault="00446E3B" w:rsidP="00446E3B">
      <w:pPr>
        <w:pStyle w:val="Heading1"/>
        <w:numPr>
          <w:ilvl w:val="1"/>
          <w:numId w:val="15"/>
        </w:numPr>
        <w:rPr>
          <w:b w:val="0"/>
          <w:bCs w:val="0"/>
          <w:sz w:val="20"/>
          <w:szCs w:val="20"/>
        </w:rPr>
      </w:pPr>
      <w:r w:rsidRPr="00446E3B">
        <w:rPr>
          <w:b w:val="0"/>
          <w:bCs w:val="0"/>
          <w:sz w:val="20"/>
          <w:szCs w:val="20"/>
        </w:rPr>
        <w:t>X-ray diffractometer (Bruker D8 Discover, Eiger 2 R 500K detector)</w:t>
      </w:r>
    </w:p>
    <w:p w14:paraId="04D330A3" w14:textId="75F4E099" w:rsidR="00446E3B" w:rsidRDefault="00446E3B" w:rsidP="00446E3B">
      <w:pPr>
        <w:pStyle w:val="Heading1"/>
        <w:numPr>
          <w:ilvl w:val="1"/>
          <w:numId w:val="15"/>
        </w:numPr>
        <w:rPr>
          <w:b w:val="0"/>
          <w:bCs w:val="0"/>
          <w:sz w:val="20"/>
          <w:szCs w:val="20"/>
        </w:rPr>
      </w:pPr>
      <w:r w:rsidRPr="00446E3B">
        <w:rPr>
          <w:b w:val="0"/>
          <w:bCs w:val="0"/>
          <w:sz w:val="20"/>
          <w:szCs w:val="20"/>
        </w:rPr>
        <w:t>X-Ray diffractometer (Bruker D8 Discover, point detector, VANTEC-1 linear detector)</w:t>
      </w:r>
    </w:p>
    <w:p w14:paraId="5403FE97" w14:textId="77777777" w:rsidR="00451613" w:rsidRPr="0057687F" w:rsidRDefault="00451613" w:rsidP="00446E3B">
      <w:pPr>
        <w:pStyle w:val="Heading1"/>
        <w:numPr>
          <w:ilvl w:val="1"/>
          <w:numId w:val="15"/>
        </w:numPr>
        <w:rPr>
          <w:b w:val="0"/>
          <w:bCs w:val="0"/>
          <w:sz w:val="20"/>
          <w:szCs w:val="20"/>
        </w:rPr>
      </w:pPr>
    </w:p>
    <w:p w14:paraId="6C9C0129" w14:textId="253A4A95" w:rsidR="0057687F" w:rsidRPr="00451613" w:rsidRDefault="00451613" w:rsidP="0057687F">
      <w:pPr>
        <w:pStyle w:val="Heading1"/>
        <w:numPr>
          <w:ilvl w:val="0"/>
          <w:numId w:val="10"/>
        </w:numPr>
        <w:rPr>
          <w:color w:val="C00000"/>
          <w:sz w:val="20"/>
          <w:szCs w:val="20"/>
        </w:rPr>
      </w:pPr>
      <w:r w:rsidRPr="00451613">
        <w:rPr>
          <w:color w:val="C00000"/>
          <w:sz w:val="20"/>
          <w:szCs w:val="20"/>
        </w:rPr>
        <w:t>*</w:t>
      </w:r>
      <w:r w:rsidR="0057687F" w:rsidRPr="00451613">
        <w:rPr>
          <w:color w:val="C00000"/>
          <w:sz w:val="20"/>
          <w:szCs w:val="20"/>
        </w:rPr>
        <w:t>Theory and Modeling</w:t>
      </w:r>
    </w:p>
    <w:p w14:paraId="7672BC3A" w14:textId="77777777" w:rsidR="0057687F" w:rsidRPr="0057687F" w:rsidRDefault="0057687F" w:rsidP="0057687F">
      <w:pPr>
        <w:pStyle w:val="Heading1"/>
        <w:numPr>
          <w:ilvl w:val="0"/>
          <w:numId w:val="16"/>
        </w:numPr>
        <w:ind w:left="1350"/>
        <w:rPr>
          <w:b w:val="0"/>
          <w:bCs w:val="0"/>
          <w:sz w:val="20"/>
          <w:szCs w:val="20"/>
        </w:rPr>
      </w:pPr>
      <w:r w:rsidRPr="0057687F">
        <w:rPr>
          <w:b w:val="0"/>
          <w:bCs w:val="0"/>
          <w:sz w:val="20"/>
          <w:szCs w:val="20"/>
        </w:rPr>
        <w:t>No TMG capabilities required</w:t>
      </w:r>
    </w:p>
    <w:p w14:paraId="2F59BF97" w14:textId="77777777" w:rsidR="0057687F" w:rsidRDefault="0057687F" w:rsidP="0057687F">
      <w:pPr>
        <w:pStyle w:val="Heading1"/>
        <w:numPr>
          <w:ilvl w:val="0"/>
          <w:numId w:val="16"/>
        </w:numPr>
        <w:ind w:left="1350"/>
        <w:rPr>
          <w:b w:val="0"/>
          <w:bCs w:val="0"/>
          <w:sz w:val="20"/>
          <w:szCs w:val="20"/>
        </w:rPr>
      </w:pPr>
      <w:r w:rsidRPr="0057687F">
        <w:rPr>
          <w:b w:val="0"/>
          <w:bCs w:val="0"/>
          <w:sz w:val="20"/>
          <w:szCs w:val="20"/>
        </w:rPr>
        <w:t>Computational Nanoscience Software and Modeling Expertise</w:t>
      </w:r>
    </w:p>
    <w:p w14:paraId="63AE3CEE" w14:textId="77777777" w:rsidR="0057687F" w:rsidRPr="0057687F" w:rsidRDefault="0057687F" w:rsidP="00E278C3">
      <w:pPr>
        <w:pStyle w:val="Heading1"/>
        <w:numPr>
          <w:ilvl w:val="0"/>
          <w:numId w:val="18"/>
        </w:numPr>
        <w:rPr>
          <w:b w:val="0"/>
          <w:bCs w:val="0"/>
          <w:sz w:val="20"/>
          <w:szCs w:val="20"/>
        </w:rPr>
      </w:pPr>
      <w:r w:rsidRPr="0057687F">
        <w:rPr>
          <w:b w:val="0"/>
          <w:bCs w:val="0"/>
          <w:sz w:val="20"/>
          <w:szCs w:val="20"/>
        </w:rPr>
        <w:t>BLAST (Bridging Length/Timescales via Atomistic Simulation Toolkit)</w:t>
      </w:r>
    </w:p>
    <w:p w14:paraId="2E647325" w14:textId="77777777" w:rsidR="0057687F" w:rsidRPr="0057687F" w:rsidRDefault="0057687F" w:rsidP="00E278C3">
      <w:pPr>
        <w:pStyle w:val="Heading1"/>
        <w:numPr>
          <w:ilvl w:val="0"/>
          <w:numId w:val="18"/>
        </w:numPr>
        <w:rPr>
          <w:b w:val="0"/>
          <w:bCs w:val="0"/>
          <w:sz w:val="20"/>
          <w:szCs w:val="20"/>
        </w:rPr>
      </w:pPr>
      <w:r w:rsidRPr="0057687F">
        <w:rPr>
          <w:b w:val="0"/>
          <w:bCs w:val="0"/>
          <w:sz w:val="20"/>
          <w:szCs w:val="20"/>
        </w:rPr>
        <w:t>Dacapo</w:t>
      </w:r>
    </w:p>
    <w:p w14:paraId="5EA20F82" w14:textId="77777777" w:rsidR="0057687F" w:rsidRPr="0057687F" w:rsidRDefault="0057687F" w:rsidP="00E278C3">
      <w:pPr>
        <w:pStyle w:val="Heading1"/>
        <w:numPr>
          <w:ilvl w:val="0"/>
          <w:numId w:val="18"/>
        </w:numPr>
        <w:rPr>
          <w:b w:val="0"/>
          <w:bCs w:val="0"/>
          <w:sz w:val="20"/>
          <w:szCs w:val="20"/>
        </w:rPr>
      </w:pPr>
      <w:r w:rsidRPr="0057687F">
        <w:rPr>
          <w:b w:val="0"/>
          <w:bCs w:val="0"/>
          <w:sz w:val="20"/>
          <w:szCs w:val="20"/>
        </w:rPr>
        <w:t>Density-functional-based tight-binding (DFTB)</w:t>
      </w:r>
    </w:p>
    <w:p w14:paraId="0A39C97E" w14:textId="77777777" w:rsidR="0057687F" w:rsidRPr="0057687F" w:rsidRDefault="0057687F" w:rsidP="00E278C3">
      <w:pPr>
        <w:pStyle w:val="Heading1"/>
        <w:numPr>
          <w:ilvl w:val="0"/>
          <w:numId w:val="18"/>
        </w:numPr>
        <w:rPr>
          <w:b w:val="0"/>
          <w:bCs w:val="0"/>
          <w:sz w:val="20"/>
          <w:szCs w:val="20"/>
        </w:rPr>
      </w:pPr>
      <w:r w:rsidRPr="0057687F">
        <w:rPr>
          <w:b w:val="0"/>
          <w:bCs w:val="0"/>
          <w:sz w:val="20"/>
          <w:szCs w:val="20"/>
        </w:rPr>
        <w:t>FANTASTX (AI/ML Framework framework to determine atomistic-level structures from multi-modal experimental and theoretical data)</w:t>
      </w:r>
    </w:p>
    <w:p w14:paraId="65F3A363" w14:textId="77777777" w:rsidR="0057687F" w:rsidRPr="0057687F" w:rsidRDefault="0057687F" w:rsidP="00E278C3">
      <w:pPr>
        <w:pStyle w:val="Heading1"/>
        <w:numPr>
          <w:ilvl w:val="0"/>
          <w:numId w:val="18"/>
        </w:numPr>
        <w:rPr>
          <w:b w:val="0"/>
          <w:bCs w:val="0"/>
          <w:sz w:val="20"/>
          <w:szCs w:val="20"/>
        </w:rPr>
      </w:pPr>
      <w:r w:rsidRPr="0057687F">
        <w:rPr>
          <w:b w:val="0"/>
          <w:bCs w:val="0"/>
          <w:sz w:val="20"/>
          <w:szCs w:val="20"/>
        </w:rPr>
        <w:t>GPaw, a real space, grid-based DFT-PAW code</w:t>
      </w:r>
    </w:p>
    <w:p w14:paraId="4ED00B25" w14:textId="77777777" w:rsidR="0057687F" w:rsidRPr="0057687F" w:rsidRDefault="0057687F" w:rsidP="00E278C3">
      <w:pPr>
        <w:pStyle w:val="Heading1"/>
        <w:numPr>
          <w:ilvl w:val="0"/>
          <w:numId w:val="18"/>
        </w:numPr>
        <w:rPr>
          <w:b w:val="0"/>
          <w:bCs w:val="0"/>
          <w:sz w:val="20"/>
          <w:szCs w:val="20"/>
        </w:rPr>
      </w:pPr>
      <w:r w:rsidRPr="0057687F">
        <w:rPr>
          <w:b w:val="0"/>
          <w:bCs w:val="0"/>
          <w:sz w:val="20"/>
          <w:szCs w:val="20"/>
        </w:rPr>
        <w:t>Ingrained</w:t>
      </w:r>
    </w:p>
    <w:p w14:paraId="1E485FCA" w14:textId="77777777" w:rsidR="0057687F" w:rsidRPr="0057687F" w:rsidRDefault="0057687F" w:rsidP="00E278C3">
      <w:pPr>
        <w:pStyle w:val="Heading1"/>
        <w:numPr>
          <w:ilvl w:val="0"/>
          <w:numId w:val="18"/>
        </w:numPr>
        <w:rPr>
          <w:b w:val="0"/>
          <w:bCs w:val="0"/>
          <w:sz w:val="20"/>
          <w:szCs w:val="20"/>
        </w:rPr>
      </w:pPr>
      <w:r w:rsidRPr="0057687F">
        <w:rPr>
          <w:b w:val="0"/>
          <w:bCs w:val="0"/>
          <w:sz w:val="20"/>
          <w:szCs w:val="20"/>
        </w:rPr>
        <w:t>MPI-based parallel versions of the nanophotonics</w:t>
      </w:r>
    </w:p>
    <w:p w14:paraId="598F7796" w14:textId="77777777" w:rsidR="0057687F" w:rsidRPr="0057687F" w:rsidRDefault="0057687F" w:rsidP="00E278C3">
      <w:pPr>
        <w:pStyle w:val="Heading1"/>
        <w:numPr>
          <w:ilvl w:val="0"/>
          <w:numId w:val="18"/>
        </w:numPr>
        <w:rPr>
          <w:b w:val="0"/>
          <w:bCs w:val="0"/>
          <w:sz w:val="20"/>
          <w:szCs w:val="20"/>
        </w:rPr>
      </w:pPr>
      <w:r w:rsidRPr="0057687F">
        <w:rPr>
          <w:b w:val="0"/>
          <w:bCs w:val="0"/>
          <w:sz w:val="20"/>
          <w:szCs w:val="20"/>
        </w:rPr>
        <w:t>Time-domain nanophotonics simulation package</w:t>
      </w:r>
    </w:p>
    <w:p w14:paraId="6FEB9FF6" w14:textId="77777777" w:rsidR="0057687F" w:rsidRDefault="0057687F" w:rsidP="00E278C3">
      <w:pPr>
        <w:pStyle w:val="Heading1"/>
        <w:numPr>
          <w:ilvl w:val="0"/>
          <w:numId w:val="18"/>
        </w:numPr>
        <w:rPr>
          <w:b w:val="0"/>
          <w:bCs w:val="0"/>
          <w:sz w:val="20"/>
          <w:szCs w:val="20"/>
        </w:rPr>
      </w:pPr>
      <w:r w:rsidRPr="0057687F">
        <w:rPr>
          <w:b w:val="0"/>
          <w:bCs w:val="0"/>
          <w:sz w:val="20"/>
          <w:szCs w:val="20"/>
        </w:rPr>
        <w:t>VASP, ab-initio molecular dynamics calculations</w:t>
      </w:r>
    </w:p>
    <w:p w14:paraId="0A3619D7" w14:textId="1D79FFF2" w:rsidR="0057687F" w:rsidRPr="0057687F" w:rsidRDefault="0057687F" w:rsidP="00E278C3">
      <w:pPr>
        <w:pStyle w:val="Heading1"/>
        <w:numPr>
          <w:ilvl w:val="0"/>
          <w:numId w:val="18"/>
        </w:numPr>
        <w:rPr>
          <w:b w:val="0"/>
          <w:bCs w:val="0"/>
          <w:sz w:val="20"/>
          <w:szCs w:val="20"/>
        </w:rPr>
      </w:pPr>
      <w:r w:rsidRPr="0057687F">
        <w:rPr>
          <w:b w:val="0"/>
          <w:bCs w:val="0"/>
          <w:sz w:val="20"/>
          <w:szCs w:val="20"/>
        </w:rPr>
        <w:t>Other specialized analysis software or modeling expertise</w:t>
      </w:r>
    </w:p>
    <w:p w14:paraId="2AAC0524" w14:textId="77777777" w:rsidR="0057687F" w:rsidRDefault="0057687F" w:rsidP="0057687F">
      <w:pPr>
        <w:pStyle w:val="Heading1"/>
        <w:numPr>
          <w:ilvl w:val="0"/>
          <w:numId w:val="16"/>
        </w:numPr>
        <w:ind w:left="1350"/>
        <w:rPr>
          <w:b w:val="0"/>
          <w:bCs w:val="0"/>
          <w:sz w:val="20"/>
          <w:szCs w:val="20"/>
        </w:rPr>
      </w:pPr>
      <w:r w:rsidRPr="0057687F">
        <w:rPr>
          <w:b w:val="0"/>
          <w:bCs w:val="0"/>
          <w:sz w:val="20"/>
          <w:szCs w:val="20"/>
        </w:rPr>
        <w:t>CNM High Performance Computing Cluster (Carbon)</w:t>
      </w:r>
    </w:p>
    <w:p w14:paraId="66DA04F6" w14:textId="69956333" w:rsidR="0057687F" w:rsidRDefault="0057687F" w:rsidP="00E278C3">
      <w:pPr>
        <w:pStyle w:val="Heading1"/>
        <w:numPr>
          <w:ilvl w:val="1"/>
          <w:numId w:val="19"/>
        </w:numPr>
        <w:rPr>
          <w:b w:val="0"/>
          <w:bCs w:val="0"/>
          <w:sz w:val="20"/>
          <w:szCs w:val="20"/>
        </w:rPr>
      </w:pPr>
      <w:r w:rsidRPr="0057687F">
        <w:rPr>
          <w:b w:val="0"/>
          <w:bCs w:val="0"/>
          <w:sz w:val="20"/>
          <w:szCs w:val="20"/>
        </w:rPr>
        <w:t>Expected number of production jobs</w:t>
      </w:r>
      <w:r w:rsidR="000C0130">
        <w:rPr>
          <w:b w:val="0"/>
          <w:bCs w:val="0"/>
          <w:sz w:val="20"/>
          <w:szCs w:val="20"/>
        </w:rPr>
        <w:t xml:space="preserve">: </w:t>
      </w:r>
      <w:r w:rsidR="000C0130" w:rsidRPr="00FA2F6B">
        <w:rPr>
          <w:b w:val="0"/>
          <w:bCs w:val="0"/>
          <w:sz w:val="20"/>
          <w:szCs w:val="20"/>
          <w:highlight w:val="lightGray"/>
        </w:rPr>
        <w:t>Add answer here</w:t>
      </w:r>
    </w:p>
    <w:p w14:paraId="0975CF53" w14:textId="5B45410E" w:rsidR="0057687F" w:rsidRDefault="0057687F" w:rsidP="00E278C3">
      <w:pPr>
        <w:pStyle w:val="Heading1"/>
        <w:numPr>
          <w:ilvl w:val="1"/>
          <w:numId w:val="19"/>
        </w:numPr>
        <w:rPr>
          <w:b w:val="0"/>
          <w:bCs w:val="0"/>
          <w:sz w:val="20"/>
          <w:szCs w:val="20"/>
        </w:rPr>
      </w:pPr>
      <w:r w:rsidRPr="0057687F">
        <w:rPr>
          <w:b w:val="0"/>
          <w:bCs w:val="0"/>
          <w:sz w:val="20"/>
          <w:szCs w:val="20"/>
        </w:rPr>
        <w:t>For real-time analysis of experimental data provide description of or reference to experimental part, bandwidth requirement for storage and processing, and charateristics for realtime processing (where applicable)</w:t>
      </w:r>
      <w:r w:rsidR="000C0130" w:rsidRPr="000C0130">
        <w:rPr>
          <w:b w:val="0"/>
          <w:bCs w:val="0"/>
          <w:sz w:val="20"/>
          <w:szCs w:val="20"/>
        </w:rPr>
        <w:t xml:space="preserve"> </w:t>
      </w:r>
      <w:r w:rsidR="000C0130">
        <w:rPr>
          <w:b w:val="0"/>
          <w:bCs w:val="0"/>
          <w:sz w:val="20"/>
          <w:szCs w:val="20"/>
        </w:rPr>
        <w:t xml:space="preserve">: </w:t>
      </w:r>
      <w:r w:rsidR="000C0130" w:rsidRPr="00FA2F6B">
        <w:rPr>
          <w:b w:val="0"/>
          <w:bCs w:val="0"/>
          <w:sz w:val="20"/>
          <w:szCs w:val="20"/>
          <w:highlight w:val="lightGray"/>
        </w:rPr>
        <w:t>Add answer here</w:t>
      </w:r>
    </w:p>
    <w:p w14:paraId="30B633CC" w14:textId="0ADD8A3C" w:rsidR="0057687F" w:rsidRDefault="0057687F" w:rsidP="00E278C3">
      <w:pPr>
        <w:pStyle w:val="Heading1"/>
        <w:numPr>
          <w:ilvl w:val="1"/>
          <w:numId w:val="19"/>
        </w:numPr>
        <w:rPr>
          <w:b w:val="0"/>
          <w:bCs w:val="0"/>
          <w:sz w:val="20"/>
          <w:szCs w:val="20"/>
        </w:rPr>
      </w:pPr>
      <w:r w:rsidRPr="0057687F">
        <w:rPr>
          <w:b w:val="0"/>
          <w:bCs w:val="0"/>
          <w:sz w:val="20"/>
          <w:szCs w:val="20"/>
        </w:rPr>
        <w:t>List Computer Codes to be used that are EXTERNAL to CNM and parallelization capabilities</w:t>
      </w:r>
      <w:r w:rsidR="000C0130">
        <w:rPr>
          <w:b w:val="0"/>
          <w:bCs w:val="0"/>
          <w:sz w:val="20"/>
          <w:szCs w:val="20"/>
        </w:rPr>
        <w:t xml:space="preserve">: </w:t>
      </w:r>
      <w:r w:rsidR="000C0130" w:rsidRPr="00FA2F6B">
        <w:rPr>
          <w:b w:val="0"/>
          <w:bCs w:val="0"/>
          <w:sz w:val="20"/>
          <w:szCs w:val="20"/>
          <w:highlight w:val="lightGray"/>
        </w:rPr>
        <w:t>Add answer here</w:t>
      </w:r>
    </w:p>
    <w:p w14:paraId="225B6DB7" w14:textId="700CD298" w:rsidR="0057687F" w:rsidRDefault="0057687F" w:rsidP="00E278C3">
      <w:pPr>
        <w:pStyle w:val="Heading1"/>
        <w:numPr>
          <w:ilvl w:val="1"/>
          <w:numId w:val="19"/>
        </w:numPr>
        <w:rPr>
          <w:b w:val="0"/>
          <w:bCs w:val="0"/>
          <w:sz w:val="20"/>
          <w:szCs w:val="20"/>
        </w:rPr>
      </w:pPr>
      <w:r w:rsidRPr="0057687F">
        <w:rPr>
          <w:b w:val="0"/>
          <w:bCs w:val="0"/>
          <w:sz w:val="20"/>
          <w:szCs w:val="20"/>
        </w:rPr>
        <w:t>Standard packages, compilers and libraries required</w:t>
      </w:r>
      <w:r w:rsidR="000C0130">
        <w:rPr>
          <w:b w:val="0"/>
          <w:bCs w:val="0"/>
          <w:sz w:val="20"/>
          <w:szCs w:val="20"/>
        </w:rPr>
        <w:t xml:space="preserve">: </w:t>
      </w:r>
      <w:r w:rsidR="000C0130" w:rsidRPr="00FA2F6B">
        <w:rPr>
          <w:b w:val="0"/>
          <w:bCs w:val="0"/>
          <w:sz w:val="20"/>
          <w:szCs w:val="20"/>
          <w:highlight w:val="lightGray"/>
        </w:rPr>
        <w:t>Add answer here</w:t>
      </w:r>
    </w:p>
    <w:p w14:paraId="53B08F54" w14:textId="66A163E4" w:rsidR="0057687F" w:rsidRDefault="0057687F" w:rsidP="00E278C3">
      <w:pPr>
        <w:pStyle w:val="Heading1"/>
        <w:numPr>
          <w:ilvl w:val="1"/>
          <w:numId w:val="19"/>
        </w:numPr>
        <w:rPr>
          <w:b w:val="0"/>
          <w:bCs w:val="0"/>
          <w:sz w:val="20"/>
          <w:szCs w:val="20"/>
        </w:rPr>
      </w:pPr>
      <w:r w:rsidRPr="0057687F">
        <w:rPr>
          <w:b w:val="0"/>
          <w:bCs w:val="0"/>
          <w:sz w:val="20"/>
          <w:szCs w:val="20"/>
        </w:rPr>
        <w:t>Total compute time requested (a value between 50,000 and 500,000 processor hours is typical)</w:t>
      </w:r>
      <w:r w:rsidR="000C0130" w:rsidRPr="000C0130">
        <w:rPr>
          <w:b w:val="0"/>
          <w:bCs w:val="0"/>
          <w:sz w:val="20"/>
          <w:szCs w:val="20"/>
        </w:rPr>
        <w:t xml:space="preserve"> </w:t>
      </w:r>
      <w:r w:rsidR="000C0130">
        <w:rPr>
          <w:b w:val="0"/>
          <w:bCs w:val="0"/>
          <w:sz w:val="20"/>
          <w:szCs w:val="20"/>
        </w:rPr>
        <w:t xml:space="preserve">: </w:t>
      </w:r>
      <w:r w:rsidR="000C0130" w:rsidRPr="00FA2F6B">
        <w:rPr>
          <w:b w:val="0"/>
          <w:bCs w:val="0"/>
          <w:sz w:val="20"/>
          <w:szCs w:val="20"/>
          <w:highlight w:val="lightGray"/>
        </w:rPr>
        <w:t>Add answer here</w:t>
      </w:r>
    </w:p>
    <w:p w14:paraId="57D27EAA" w14:textId="122CCC6B" w:rsidR="0057687F" w:rsidRDefault="0057687F" w:rsidP="00E278C3">
      <w:pPr>
        <w:pStyle w:val="Heading1"/>
        <w:numPr>
          <w:ilvl w:val="1"/>
          <w:numId w:val="19"/>
        </w:numPr>
        <w:rPr>
          <w:b w:val="0"/>
          <w:bCs w:val="0"/>
          <w:sz w:val="20"/>
          <w:szCs w:val="20"/>
        </w:rPr>
      </w:pPr>
      <w:r w:rsidRPr="0057687F">
        <w:rPr>
          <w:b w:val="0"/>
          <w:bCs w:val="0"/>
          <w:sz w:val="20"/>
          <w:szCs w:val="20"/>
        </w:rPr>
        <w:lastRenderedPageBreak/>
        <w:t>Total persistent disk space required for project (GB)</w:t>
      </w:r>
      <w:r w:rsidR="000C0130" w:rsidRPr="000C0130">
        <w:rPr>
          <w:b w:val="0"/>
          <w:bCs w:val="0"/>
          <w:sz w:val="20"/>
          <w:szCs w:val="20"/>
        </w:rPr>
        <w:t xml:space="preserve"> </w:t>
      </w:r>
      <w:r w:rsidR="000C0130">
        <w:rPr>
          <w:b w:val="0"/>
          <w:bCs w:val="0"/>
          <w:sz w:val="20"/>
          <w:szCs w:val="20"/>
        </w:rPr>
        <w:t xml:space="preserve">: </w:t>
      </w:r>
      <w:r w:rsidR="000C0130" w:rsidRPr="00FA2F6B">
        <w:rPr>
          <w:b w:val="0"/>
          <w:bCs w:val="0"/>
          <w:sz w:val="20"/>
          <w:szCs w:val="20"/>
          <w:highlight w:val="lightGray"/>
        </w:rPr>
        <w:t>Add answer here</w:t>
      </w:r>
    </w:p>
    <w:p w14:paraId="294C0FBA" w14:textId="77777777" w:rsidR="000C0130" w:rsidRDefault="0057687F" w:rsidP="00E278C3">
      <w:pPr>
        <w:pStyle w:val="Heading1"/>
        <w:numPr>
          <w:ilvl w:val="1"/>
          <w:numId w:val="19"/>
        </w:numPr>
        <w:rPr>
          <w:b w:val="0"/>
          <w:bCs w:val="0"/>
          <w:sz w:val="20"/>
          <w:szCs w:val="20"/>
        </w:rPr>
      </w:pPr>
      <w:r w:rsidRPr="000C0130">
        <w:rPr>
          <w:b w:val="0"/>
          <w:bCs w:val="0"/>
          <w:sz w:val="20"/>
          <w:szCs w:val="20"/>
        </w:rPr>
        <w:t>Total storage capacity per job</w:t>
      </w:r>
      <w:r w:rsidR="000C0130">
        <w:rPr>
          <w:b w:val="0"/>
          <w:bCs w:val="0"/>
          <w:sz w:val="20"/>
          <w:szCs w:val="20"/>
        </w:rPr>
        <w:t xml:space="preserve">: </w:t>
      </w:r>
      <w:r w:rsidR="000C0130" w:rsidRPr="00FA2F6B">
        <w:rPr>
          <w:b w:val="0"/>
          <w:bCs w:val="0"/>
          <w:sz w:val="20"/>
          <w:szCs w:val="20"/>
          <w:highlight w:val="lightGray"/>
        </w:rPr>
        <w:t>Add answer here</w:t>
      </w:r>
      <w:r w:rsidR="000C0130" w:rsidRPr="000C0130">
        <w:rPr>
          <w:b w:val="0"/>
          <w:bCs w:val="0"/>
          <w:sz w:val="20"/>
          <w:szCs w:val="20"/>
        </w:rPr>
        <w:t xml:space="preserve"> </w:t>
      </w:r>
    </w:p>
    <w:p w14:paraId="13516ED0" w14:textId="66042A76" w:rsidR="0057687F" w:rsidRPr="000C0130" w:rsidRDefault="0057687F" w:rsidP="00E278C3">
      <w:pPr>
        <w:pStyle w:val="Heading1"/>
        <w:numPr>
          <w:ilvl w:val="1"/>
          <w:numId w:val="19"/>
        </w:numPr>
        <w:rPr>
          <w:b w:val="0"/>
          <w:bCs w:val="0"/>
          <w:sz w:val="20"/>
          <w:szCs w:val="20"/>
        </w:rPr>
      </w:pPr>
      <w:r w:rsidRPr="000C0130">
        <w:rPr>
          <w:b w:val="0"/>
          <w:bCs w:val="0"/>
          <w:sz w:val="20"/>
          <w:szCs w:val="20"/>
        </w:rPr>
        <w:t>Typical memory per compute node</w:t>
      </w:r>
      <w:r w:rsidR="000C0130">
        <w:rPr>
          <w:b w:val="0"/>
          <w:bCs w:val="0"/>
          <w:sz w:val="20"/>
          <w:szCs w:val="20"/>
        </w:rPr>
        <w:t xml:space="preserve">: </w:t>
      </w:r>
      <w:r w:rsidR="000C0130" w:rsidRPr="00FA2F6B">
        <w:rPr>
          <w:b w:val="0"/>
          <w:bCs w:val="0"/>
          <w:sz w:val="20"/>
          <w:szCs w:val="20"/>
          <w:highlight w:val="lightGray"/>
        </w:rPr>
        <w:t>Add answer here</w:t>
      </w:r>
    </w:p>
    <w:p w14:paraId="35F02CD6" w14:textId="48DDCD2E" w:rsidR="0057687F" w:rsidRDefault="0057687F" w:rsidP="00E278C3">
      <w:pPr>
        <w:pStyle w:val="Heading1"/>
        <w:numPr>
          <w:ilvl w:val="1"/>
          <w:numId w:val="19"/>
        </w:numPr>
        <w:rPr>
          <w:b w:val="0"/>
          <w:bCs w:val="0"/>
          <w:sz w:val="20"/>
          <w:szCs w:val="20"/>
        </w:rPr>
      </w:pPr>
      <w:r w:rsidRPr="0057687F">
        <w:rPr>
          <w:b w:val="0"/>
          <w:bCs w:val="0"/>
          <w:sz w:val="20"/>
          <w:szCs w:val="20"/>
        </w:rPr>
        <w:t>Typical number of compute nodes per job</w:t>
      </w:r>
      <w:r w:rsidR="000C0130">
        <w:rPr>
          <w:b w:val="0"/>
          <w:bCs w:val="0"/>
          <w:sz w:val="20"/>
          <w:szCs w:val="20"/>
        </w:rPr>
        <w:t xml:space="preserve">: </w:t>
      </w:r>
      <w:r w:rsidR="000C0130" w:rsidRPr="00FA2F6B">
        <w:rPr>
          <w:b w:val="0"/>
          <w:bCs w:val="0"/>
          <w:sz w:val="20"/>
          <w:szCs w:val="20"/>
          <w:highlight w:val="lightGray"/>
        </w:rPr>
        <w:t>Add answer here</w:t>
      </w:r>
    </w:p>
    <w:p w14:paraId="35553D36" w14:textId="00152F2A" w:rsidR="0057687F" w:rsidRDefault="0057687F" w:rsidP="00E278C3">
      <w:pPr>
        <w:pStyle w:val="Heading1"/>
        <w:numPr>
          <w:ilvl w:val="1"/>
          <w:numId w:val="19"/>
        </w:numPr>
        <w:rPr>
          <w:b w:val="0"/>
          <w:bCs w:val="0"/>
          <w:sz w:val="20"/>
          <w:szCs w:val="20"/>
        </w:rPr>
      </w:pPr>
      <w:r w:rsidRPr="0057687F">
        <w:rPr>
          <w:b w:val="0"/>
          <w:bCs w:val="0"/>
          <w:sz w:val="20"/>
          <w:szCs w:val="20"/>
        </w:rPr>
        <w:t>Typical number of CPU cores per job</w:t>
      </w:r>
      <w:r w:rsidR="000C0130">
        <w:rPr>
          <w:b w:val="0"/>
          <w:bCs w:val="0"/>
          <w:sz w:val="20"/>
          <w:szCs w:val="20"/>
        </w:rPr>
        <w:t xml:space="preserve">: </w:t>
      </w:r>
      <w:r w:rsidR="000C0130" w:rsidRPr="00FA2F6B">
        <w:rPr>
          <w:b w:val="0"/>
          <w:bCs w:val="0"/>
          <w:sz w:val="20"/>
          <w:szCs w:val="20"/>
          <w:highlight w:val="lightGray"/>
        </w:rPr>
        <w:t>Add answer here</w:t>
      </w:r>
    </w:p>
    <w:p w14:paraId="61DBF8BE" w14:textId="04E4EFD5" w:rsidR="0057687F" w:rsidRDefault="0057687F" w:rsidP="00E278C3">
      <w:pPr>
        <w:pStyle w:val="Heading1"/>
        <w:numPr>
          <w:ilvl w:val="1"/>
          <w:numId w:val="19"/>
        </w:numPr>
        <w:rPr>
          <w:b w:val="0"/>
          <w:bCs w:val="0"/>
          <w:sz w:val="20"/>
          <w:szCs w:val="20"/>
        </w:rPr>
      </w:pPr>
      <w:r w:rsidRPr="0057687F">
        <w:rPr>
          <w:b w:val="0"/>
          <w:bCs w:val="0"/>
          <w:sz w:val="20"/>
          <w:szCs w:val="20"/>
        </w:rPr>
        <w:t>Typical real-world time per job (hours)</w:t>
      </w:r>
      <w:r w:rsidR="000C0130" w:rsidRPr="000C0130">
        <w:rPr>
          <w:b w:val="0"/>
          <w:bCs w:val="0"/>
          <w:sz w:val="20"/>
          <w:szCs w:val="20"/>
        </w:rPr>
        <w:t xml:space="preserve"> </w:t>
      </w:r>
      <w:r w:rsidR="000C0130">
        <w:rPr>
          <w:b w:val="0"/>
          <w:bCs w:val="0"/>
          <w:sz w:val="20"/>
          <w:szCs w:val="20"/>
        </w:rPr>
        <w:t xml:space="preserve">: </w:t>
      </w:r>
      <w:r w:rsidR="000C0130" w:rsidRPr="00FA2F6B">
        <w:rPr>
          <w:b w:val="0"/>
          <w:bCs w:val="0"/>
          <w:sz w:val="20"/>
          <w:szCs w:val="20"/>
          <w:highlight w:val="lightGray"/>
        </w:rPr>
        <w:t>Add answer here</w:t>
      </w:r>
    </w:p>
    <w:p w14:paraId="06D2CB94" w14:textId="5DD17048" w:rsidR="0057687F" w:rsidRDefault="0057687F" w:rsidP="00E278C3">
      <w:pPr>
        <w:pStyle w:val="Heading1"/>
        <w:numPr>
          <w:ilvl w:val="1"/>
          <w:numId w:val="19"/>
        </w:numPr>
        <w:rPr>
          <w:b w:val="0"/>
          <w:bCs w:val="0"/>
          <w:sz w:val="20"/>
          <w:szCs w:val="20"/>
        </w:rPr>
      </w:pPr>
      <w:r w:rsidRPr="0057687F">
        <w:rPr>
          <w:b w:val="0"/>
          <w:bCs w:val="0"/>
          <w:sz w:val="20"/>
          <w:szCs w:val="20"/>
        </w:rPr>
        <w:t>Typical total number of GPUs per job</w:t>
      </w:r>
      <w:r w:rsidR="000C0130">
        <w:rPr>
          <w:b w:val="0"/>
          <w:bCs w:val="0"/>
          <w:sz w:val="20"/>
          <w:szCs w:val="20"/>
        </w:rPr>
        <w:t xml:space="preserve">: </w:t>
      </w:r>
      <w:r w:rsidR="000C0130" w:rsidRPr="00FA2F6B">
        <w:rPr>
          <w:b w:val="0"/>
          <w:bCs w:val="0"/>
          <w:sz w:val="20"/>
          <w:szCs w:val="20"/>
          <w:highlight w:val="lightGray"/>
        </w:rPr>
        <w:t>Add answer here</w:t>
      </w:r>
    </w:p>
    <w:p w14:paraId="4EE9AA3C" w14:textId="444E6289" w:rsidR="0057687F" w:rsidRPr="0057687F" w:rsidRDefault="0057687F" w:rsidP="00E278C3">
      <w:pPr>
        <w:pStyle w:val="Heading1"/>
        <w:numPr>
          <w:ilvl w:val="1"/>
          <w:numId w:val="19"/>
        </w:numPr>
        <w:rPr>
          <w:b w:val="0"/>
          <w:bCs w:val="0"/>
          <w:sz w:val="20"/>
          <w:szCs w:val="20"/>
        </w:rPr>
      </w:pPr>
      <w:r w:rsidRPr="0057687F">
        <w:rPr>
          <w:b w:val="0"/>
          <w:bCs w:val="0"/>
          <w:sz w:val="20"/>
          <w:szCs w:val="20"/>
        </w:rPr>
        <w:t xml:space="preserve">Visit </w:t>
      </w:r>
      <w:hyperlink r:id="rId10" w:history="1">
        <w:r w:rsidRPr="00353C3E">
          <w:rPr>
            <w:rStyle w:val="Hyperlink"/>
            <w:b w:val="0"/>
            <w:bCs w:val="0"/>
            <w:sz w:val="20"/>
            <w:szCs w:val="20"/>
          </w:rPr>
          <w:t>https://wiki.anl.gov/cnm/HPC/Hardware_Details</w:t>
        </w:r>
      </w:hyperlink>
      <w:r>
        <w:rPr>
          <w:b w:val="0"/>
          <w:bCs w:val="0"/>
          <w:sz w:val="20"/>
          <w:szCs w:val="20"/>
        </w:rPr>
        <w:t xml:space="preserve">: </w:t>
      </w:r>
      <w:r w:rsidRPr="000C0130">
        <w:rPr>
          <w:b w:val="0"/>
          <w:bCs w:val="0"/>
          <w:sz w:val="20"/>
          <w:szCs w:val="20"/>
          <w:highlight w:val="lightGray"/>
        </w:rPr>
        <w:t>Yes/No</w:t>
      </w:r>
    </w:p>
    <w:p w14:paraId="57BDCAFC" w14:textId="77777777" w:rsidR="00FA2F6B" w:rsidRDefault="00FA2F6B" w:rsidP="00FA2F6B">
      <w:pPr>
        <w:pStyle w:val="Heading1"/>
        <w:ind w:left="180"/>
        <w:rPr>
          <w:b w:val="0"/>
          <w:bCs w:val="0"/>
          <w:sz w:val="20"/>
          <w:szCs w:val="20"/>
        </w:rPr>
      </w:pPr>
    </w:p>
    <w:p w14:paraId="348A7349" w14:textId="77777777" w:rsidR="006B6E6F" w:rsidRDefault="006B6E6F" w:rsidP="003B6D84">
      <w:pPr>
        <w:pStyle w:val="Heading1"/>
        <w:ind w:left="180"/>
        <w:rPr>
          <w:b w:val="0"/>
          <w:bCs w:val="0"/>
          <w:sz w:val="20"/>
          <w:szCs w:val="20"/>
        </w:rPr>
      </w:pPr>
    </w:p>
    <w:p w14:paraId="3D1A41D4" w14:textId="77777777" w:rsidR="006B6E6F" w:rsidRPr="003B6D84" w:rsidRDefault="006B6E6F" w:rsidP="003B6D84">
      <w:pPr>
        <w:pStyle w:val="Heading1"/>
        <w:ind w:left="180"/>
        <w:rPr>
          <w:b w:val="0"/>
          <w:bCs w:val="0"/>
          <w:sz w:val="20"/>
          <w:szCs w:val="20"/>
        </w:rPr>
      </w:pPr>
    </w:p>
    <w:sectPr w:rsidR="006B6E6F" w:rsidRPr="003B6D84" w:rsidSect="001125C4">
      <w:headerReference w:type="default" r:id="rId11"/>
      <w:footerReference w:type="default" r:id="rId12"/>
      <w:pgSz w:w="12240" w:h="15840"/>
      <w:pgMar w:top="1440" w:right="360" w:bottom="763" w:left="360" w:header="734"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7E67" w14:textId="77777777" w:rsidR="00730119" w:rsidRDefault="00730119">
      <w:r>
        <w:separator/>
      </w:r>
    </w:p>
  </w:endnote>
  <w:endnote w:type="continuationSeparator" w:id="0">
    <w:p w14:paraId="3B082AC9" w14:textId="77777777" w:rsidR="00730119" w:rsidRDefault="0073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8C9B" w14:textId="77777777" w:rsidR="00332C7D" w:rsidRDefault="00000000">
    <w:pPr>
      <w:pStyle w:val="BodyText"/>
      <w:spacing w:before="0" w:line="14" w:lineRule="auto"/>
      <w:rPr>
        <w:sz w:val="20"/>
      </w:rPr>
    </w:pPr>
    <w:r>
      <w:rPr>
        <w:noProof/>
        <w:sz w:val="20"/>
      </w:rPr>
      <mc:AlternateContent>
        <mc:Choice Requires="wps">
          <w:drawing>
            <wp:anchor distT="0" distB="0" distL="0" distR="0" simplePos="0" relativeHeight="251664384" behindDoc="1" locked="0" layoutInCell="1" allowOverlap="1" wp14:anchorId="2BBC4904" wp14:editId="7149D67F">
              <wp:simplePos x="0" y="0"/>
              <wp:positionH relativeFrom="page">
                <wp:posOffset>3821176</wp:posOffset>
              </wp:positionH>
              <wp:positionV relativeFrom="page">
                <wp:posOffset>9550499</wp:posOffset>
              </wp:positionV>
              <wp:extent cx="145415" cy="1390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284C7AA7" w14:textId="77777777" w:rsidR="00332C7D" w:rsidRDefault="00000000">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2BBC4904" id="_x0000_t202" coordsize="21600,21600" o:spt="202" path="m,l,21600r21600,l21600,xe">
              <v:stroke joinstyle="miter"/>
              <v:path gradientshapeok="t" o:connecttype="rect"/>
            </v:shapetype>
            <v:shape id="Textbox 55" o:spid="_x0000_s1029" type="#_x0000_t202" style="position:absolute;margin-left:300.9pt;margin-top:752pt;width:11.45pt;height:10.9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llwEAACE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" filled="f" stroked="f">
              <v:textbox inset="0,0,0,0">
                <w:txbxContent>
                  <w:p w14:paraId="284C7AA7" w14:textId="77777777" w:rsidR="00332C7D" w:rsidRDefault="00000000">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38B6C13F" wp14:editId="56205225">
              <wp:simplePos x="0" y="0"/>
              <wp:positionH relativeFrom="page">
                <wp:posOffset>6629018</wp:posOffset>
              </wp:positionH>
              <wp:positionV relativeFrom="page">
                <wp:posOffset>9667372</wp:posOffset>
              </wp:positionV>
              <wp:extent cx="703580" cy="13208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32080"/>
                      </a:xfrm>
                      <a:prstGeom prst="rect">
                        <a:avLst/>
                      </a:prstGeom>
                    </wps:spPr>
                    <wps:txbx>
                      <w:txbxContent>
                        <w:p w14:paraId="36B67D1B" w14:textId="2035DFBE" w:rsidR="00332C7D" w:rsidRDefault="003B6D84">
                          <w:pPr>
                            <w:spacing w:before="15"/>
                            <w:ind w:left="20"/>
                            <w:rPr>
                              <w:sz w:val="15"/>
                            </w:rPr>
                          </w:pPr>
                          <w:r>
                            <w:rPr>
                              <w:spacing w:val="-2"/>
                              <w:sz w:val="15"/>
                            </w:rPr>
                            <w:t>June 2026</w:t>
                          </w:r>
                        </w:p>
                      </w:txbxContent>
                    </wps:txbx>
                    <wps:bodyPr wrap="square" lIns="0" tIns="0" rIns="0" bIns="0" rtlCol="0">
                      <a:noAutofit/>
                    </wps:bodyPr>
                  </wps:wsp>
                </a:graphicData>
              </a:graphic>
            </wp:anchor>
          </w:drawing>
        </mc:Choice>
        <mc:Fallback>
          <w:pict>
            <v:shape w14:anchorId="38B6C13F" id="Textbox 56" o:spid="_x0000_s1030" type="#_x0000_t202" style="position:absolute;margin-left:521.95pt;margin-top:761.2pt;width:55.4pt;height:10.4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ddlgEAACEDAAAOAAAAZHJzL2Uyb0RvYy54bWysUsGO0zAQvSPxD5bvNGlXwCp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" filled="f" stroked="f">
              <v:textbox inset="0,0,0,0">
                <w:txbxContent>
                  <w:p w14:paraId="36B67D1B" w14:textId="2035DFBE" w:rsidR="00332C7D" w:rsidRDefault="003B6D84">
                    <w:pPr>
                      <w:spacing w:before="15"/>
                      <w:ind w:left="20"/>
                      <w:rPr>
                        <w:sz w:val="15"/>
                      </w:rPr>
                    </w:pPr>
                    <w:r>
                      <w:rPr>
                        <w:spacing w:val="-2"/>
                        <w:sz w:val="15"/>
                      </w:rPr>
                      <w:t>June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7D2B" w14:textId="77777777" w:rsidR="00730119" w:rsidRDefault="00730119">
      <w:r>
        <w:separator/>
      </w:r>
    </w:p>
  </w:footnote>
  <w:footnote w:type="continuationSeparator" w:id="0">
    <w:p w14:paraId="010DD828" w14:textId="77777777" w:rsidR="00730119" w:rsidRDefault="0073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55AC" w14:textId="77777777" w:rsidR="00332C7D" w:rsidRDefault="00000000">
    <w:pPr>
      <w:pStyle w:val="BodyText"/>
      <w:spacing w:before="0" w:line="14" w:lineRule="auto"/>
      <w:rPr>
        <w:sz w:val="20"/>
      </w:rPr>
    </w:pPr>
    <w:r>
      <w:rPr>
        <w:noProof/>
        <w:sz w:val="20"/>
      </w:rPr>
      <mc:AlternateContent>
        <mc:Choice Requires="wps">
          <w:drawing>
            <wp:anchor distT="0" distB="0" distL="0" distR="0" simplePos="0" relativeHeight="251656192" behindDoc="1" locked="0" layoutInCell="1" allowOverlap="1" wp14:anchorId="745CE063" wp14:editId="2A191D4B">
              <wp:simplePos x="0" y="0"/>
              <wp:positionH relativeFrom="page">
                <wp:posOffset>438467</wp:posOffset>
              </wp:positionH>
              <wp:positionV relativeFrom="page">
                <wp:posOffset>644905</wp:posOffset>
              </wp:positionV>
              <wp:extent cx="6899275" cy="571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275" cy="57150"/>
                      </a:xfrm>
                      <a:custGeom>
                        <a:avLst/>
                        <a:gdLst/>
                        <a:ahLst/>
                        <a:cxnLst/>
                        <a:rect l="l" t="t" r="r" b="b"/>
                        <a:pathLst>
                          <a:path w="6899275" h="57150">
                            <a:moveTo>
                              <a:pt x="6898894" y="47625"/>
                            </a:moveTo>
                            <a:lnTo>
                              <a:pt x="0" y="47625"/>
                            </a:lnTo>
                            <a:lnTo>
                              <a:pt x="0" y="57150"/>
                            </a:lnTo>
                            <a:lnTo>
                              <a:pt x="6898894" y="57150"/>
                            </a:lnTo>
                            <a:lnTo>
                              <a:pt x="6898894" y="47625"/>
                            </a:lnTo>
                            <a:close/>
                          </a:path>
                          <a:path w="6899275" h="57150">
                            <a:moveTo>
                              <a:pt x="6898894" y="0"/>
                            </a:moveTo>
                            <a:lnTo>
                              <a:pt x="0" y="0"/>
                            </a:lnTo>
                            <a:lnTo>
                              <a:pt x="0" y="38100"/>
                            </a:lnTo>
                            <a:lnTo>
                              <a:pt x="6898894" y="38100"/>
                            </a:lnTo>
                            <a:lnTo>
                              <a:pt x="689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B00C3" id="Graphic 53" o:spid="_x0000_s1026" style="position:absolute;margin-left:34.5pt;margin-top:50.8pt;width:543.25pt;height:4.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8992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" path="m6898894,47625l,47625r,9525l6898894,57150r,-9525xem6898894,l,,,38100r6898894,l6898894,xe" fillcolor="black"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0858C4E" wp14:editId="3E645FCE">
              <wp:simplePos x="0" y="0"/>
              <wp:positionH relativeFrom="page">
                <wp:posOffset>1035367</wp:posOffset>
              </wp:positionH>
              <wp:positionV relativeFrom="page">
                <wp:posOffset>449792</wp:posOffset>
              </wp:positionV>
              <wp:extent cx="5701665" cy="19621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1665" cy="196215"/>
                      </a:xfrm>
                      <a:prstGeom prst="rect">
                        <a:avLst/>
                      </a:prstGeom>
                    </wps:spPr>
                    <wps:txbx>
                      <w:txbxContent>
                        <w:p w14:paraId="12B4F77B" w14:textId="77777777" w:rsidR="00332C7D" w:rsidRDefault="00000000">
                          <w:pPr>
                            <w:spacing w:before="12"/>
                            <w:ind w:left="20"/>
                            <w:rPr>
                              <w:sz w:val="24"/>
                            </w:rPr>
                          </w:pPr>
                          <w:r>
                            <w:rPr>
                              <w:sz w:val="24"/>
                            </w:rPr>
                            <w:t>CENTER</w:t>
                          </w:r>
                          <w:r>
                            <w:rPr>
                              <w:spacing w:val="-10"/>
                              <w:sz w:val="24"/>
                            </w:rPr>
                            <w:t xml:space="preserve"> </w:t>
                          </w:r>
                          <w:r>
                            <w:rPr>
                              <w:sz w:val="24"/>
                            </w:rPr>
                            <w:t>FOR</w:t>
                          </w:r>
                          <w:r>
                            <w:rPr>
                              <w:spacing w:val="-10"/>
                              <w:sz w:val="24"/>
                            </w:rPr>
                            <w:t xml:space="preserve"> </w:t>
                          </w:r>
                          <w:r>
                            <w:rPr>
                              <w:sz w:val="24"/>
                            </w:rPr>
                            <w:t>NANOSCALE</w:t>
                          </w:r>
                          <w:r>
                            <w:rPr>
                              <w:spacing w:val="-11"/>
                              <w:sz w:val="24"/>
                            </w:rPr>
                            <w:t xml:space="preserve"> </w:t>
                          </w:r>
                          <w:r>
                            <w:rPr>
                              <w:sz w:val="24"/>
                            </w:rPr>
                            <w:t>MATERIALS</w:t>
                          </w:r>
                          <w:r>
                            <w:rPr>
                              <w:spacing w:val="-10"/>
                              <w:sz w:val="24"/>
                            </w:rPr>
                            <w:t xml:space="preserve"> </w:t>
                          </w:r>
                          <w:r>
                            <w:rPr>
                              <w:sz w:val="24"/>
                            </w:rPr>
                            <w:t>RESEARCH</w:t>
                          </w:r>
                          <w:r>
                            <w:rPr>
                              <w:spacing w:val="-5"/>
                              <w:sz w:val="24"/>
                            </w:rPr>
                            <w:t xml:space="preserve"> </w:t>
                          </w:r>
                          <w:r>
                            <w:rPr>
                              <w:sz w:val="24"/>
                            </w:rPr>
                            <w:t>PROPOSAL</w:t>
                          </w:r>
                          <w:r>
                            <w:rPr>
                              <w:spacing w:val="-10"/>
                              <w:sz w:val="24"/>
                            </w:rPr>
                            <w:t xml:space="preserve"> </w:t>
                          </w:r>
                          <w:r>
                            <w:rPr>
                              <w:spacing w:val="-2"/>
                              <w:sz w:val="24"/>
                            </w:rPr>
                            <w:t>WORKSHEET</w:t>
                          </w:r>
                        </w:p>
                      </w:txbxContent>
                    </wps:txbx>
                    <wps:bodyPr wrap="square" lIns="0" tIns="0" rIns="0" bIns="0" rtlCol="0">
                      <a:noAutofit/>
                    </wps:bodyPr>
                  </wps:wsp>
                </a:graphicData>
              </a:graphic>
            </wp:anchor>
          </w:drawing>
        </mc:Choice>
        <mc:Fallback>
          <w:pict>
            <v:shapetype w14:anchorId="20858C4E" id="_x0000_t202" coordsize="21600,21600" o:spt="202" path="m,l,21600r21600,l21600,xe">
              <v:stroke joinstyle="miter"/>
              <v:path gradientshapeok="t" o:connecttype="rect"/>
            </v:shapetype>
            <v:shape id="Textbox 54" o:spid="_x0000_s1028" type="#_x0000_t202" style="position:absolute;margin-left:81.5pt;margin-top:35.4pt;width:448.95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" filled="f" stroked="f">
              <v:textbox inset="0,0,0,0">
                <w:txbxContent>
                  <w:p w14:paraId="12B4F77B" w14:textId="77777777" w:rsidR="00332C7D" w:rsidRDefault="00000000">
                    <w:pPr>
                      <w:spacing w:before="12"/>
                      <w:ind w:left="20"/>
                      <w:rPr>
                        <w:sz w:val="24"/>
                      </w:rPr>
                    </w:pPr>
                    <w:r>
                      <w:rPr>
                        <w:sz w:val="24"/>
                      </w:rPr>
                      <w:t>CENTER</w:t>
                    </w:r>
                    <w:r>
                      <w:rPr>
                        <w:spacing w:val="-10"/>
                        <w:sz w:val="24"/>
                      </w:rPr>
                      <w:t xml:space="preserve"> </w:t>
                    </w:r>
                    <w:r>
                      <w:rPr>
                        <w:sz w:val="24"/>
                      </w:rPr>
                      <w:t>FOR</w:t>
                    </w:r>
                    <w:r>
                      <w:rPr>
                        <w:spacing w:val="-10"/>
                        <w:sz w:val="24"/>
                      </w:rPr>
                      <w:t xml:space="preserve"> </w:t>
                    </w:r>
                    <w:r>
                      <w:rPr>
                        <w:sz w:val="24"/>
                      </w:rPr>
                      <w:t>NANOSCALE</w:t>
                    </w:r>
                    <w:r>
                      <w:rPr>
                        <w:spacing w:val="-11"/>
                        <w:sz w:val="24"/>
                      </w:rPr>
                      <w:t xml:space="preserve"> </w:t>
                    </w:r>
                    <w:r>
                      <w:rPr>
                        <w:sz w:val="24"/>
                      </w:rPr>
                      <w:t>MATERIALS</w:t>
                    </w:r>
                    <w:r>
                      <w:rPr>
                        <w:spacing w:val="-10"/>
                        <w:sz w:val="24"/>
                      </w:rPr>
                      <w:t xml:space="preserve"> </w:t>
                    </w:r>
                    <w:r>
                      <w:rPr>
                        <w:sz w:val="24"/>
                      </w:rPr>
                      <w:t>RESEARCH</w:t>
                    </w:r>
                    <w:r>
                      <w:rPr>
                        <w:spacing w:val="-5"/>
                        <w:sz w:val="24"/>
                      </w:rPr>
                      <w:t xml:space="preserve"> </w:t>
                    </w:r>
                    <w:r>
                      <w:rPr>
                        <w:sz w:val="24"/>
                      </w:rPr>
                      <w:t>PROPOSAL</w:t>
                    </w:r>
                    <w:r>
                      <w:rPr>
                        <w:spacing w:val="-10"/>
                        <w:sz w:val="24"/>
                      </w:rPr>
                      <w:t xml:space="preserve"> </w:t>
                    </w:r>
                    <w:r>
                      <w:rPr>
                        <w:spacing w:val="-2"/>
                        <w:sz w:val="24"/>
                      </w:rPr>
                      <w:t>WORKSHEET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B9A"/>
    <w:multiLevelType w:val="hybridMultilevel"/>
    <w:tmpl w:val="A18CEBE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FE0B1D"/>
    <w:multiLevelType w:val="hybridMultilevel"/>
    <w:tmpl w:val="32BE1BA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5A508DB"/>
    <w:multiLevelType w:val="hybridMultilevel"/>
    <w:tmpl w:val="32BE1BA2"/>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1BD5758E"/>
    <w:multiLevelType w:val="hybridMultilevel"/>
    <w:tmpl w:val="103AD048"/>
    <w:lvl w:ilvl="0" w:tplc="FFFFFFFF">
      <w:start w:val="1"/>
      <w:numFmt w:val="decimal"/>
      <w:lvlText w:val="%1."/>
      <w:lvlJc w:val="left"/>
      <w:pPr>
        <w:ind w:left="108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DDE0802"/>
    <w:multiLevelType w:val="hybridMultilevel"/>
    <w:tmpl w:val="E4B0C67E"/>
    <w:lvl w:ilvl="0" w:tplc="039A71DA">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3F07318"/>
    <w:multiLevelType w:val="hybridMultilevel"/>
    <w:tmpl w:val="5ECACE00"/>
    <w:lvl w:ilvl="0" w:tplc="7F626C4A">
      <w:start w:val="1"/>
      <w:numFmt w:val="decimal"/>
      <w:lvlText w:val="%1."/>
      <w:lvlJc w:val="left"/>
      <w:pPr>
        <w:ind w:left="505" w:hanging="230"/>
      </w:pPr>
      <w:rPr>
        <w:rFonts w:ascii="Arial" w:eastAsia="Arial" w:hAnsi="Arial" w:cs="Arial" w:hint="default"/>
        <w:b w:val="0"/>
        <w:bCs w:val="0"/>
        <w:i w:val="0"/>
        <w:iCs w:val="0"/>
        <w:spacing w:val="0"/>
        <w:w w:val="100"/>
        <w:sz w:val="16"/>
        <w:szCs w:val="16"/>
        <w:lang w:val="en-US" w:eastAsia="en-US" w:bidi="ar-SA"/>
      </w:rPr>
    </w:lvl>
    <w:lvl w:ilvl="1" w:tplc="E5DCAC98">
      <w:start w:val="1"/>
      <w:numFmt w:val="lowerLetter"/>
      <w:lvlText w:val="%2."/>
      <w:lvlJc w:val="left"/>
      <w:pPr>
        <w:ind w:left="900" w:hanging="180"/>
      </w:pPr>
      <w:rPr>
        <w:rFonts w:ascii="Arial" w:eastAsia="Arial" w:hAnsi="Arial" w:cs="Arial" w:hint="default"/>
        <w:b w:val="0"/>
        <w:bCs w:val="0"/>
        <w:i w:val="0"/>
        <w:iCs w:val="0"/>
        <w:spacing w:val="0"/>
        <w:w w:val="100"/>
        <w:sz w:val="16"/>
        <w:szCs w:val="16"/>
        <w:lang w:val="en-US" w:eastAsia="en-US" w:bidi="ar-SA"/>
      </w:rPr>
    </w:lvl>
    <w:lvl w:ilvl="2" w:tplc="F4DC65D0">
      <w:numFmt w:val="bullet"/>
      <w:lvlText w:val="•"/>
      <w:lvlJc w:val="left"/>
      <w:pPr>
        <w:ind w:left="2080" w:hanging="180"/>
      </w:pPr>
      <w:rPr>
        <w:rFonts w:hint="default"/>
        <w:lang w:val="en-US" w:eastAsia="en-US" w:bidi="ar-SA"/>
      </w:rPr>
    </w:lvl>
    <w:lvl w:ilvl="3" w:tplc="68EA4092">
      <w:numFmt w:val="bullet"/>
      <w:lvlText w:val="•"/>
      <w:lvlJc w:val="left"/>
      <w:pPr>
        <w:ind w:left="3260" w:hanging="180"/>
      </w:pPr>
      <w:rPr>
        <w:rFonts w:hint="default"/>
        <w:lang w:val="en-US" w:eastAsia="en-US" w:bidi="ar-SA"/>
      </w:rPr>
    </w:lvl>
    <w:lvl w:ilvl="4" w:tplc="A4C4602C">
      <w:numFmt w:val="bullet"/>
      <w:lvlText w:val="•"/>
      <w:lvlJc w:val="left"/>
      <w:pPr>
        <w:ind w:left="4440" w:hanging="180"/>
      </w:pPr>
      <w:rPr>
        <w:rFonts w:hint="default"/>
        <w:lang w:val="en-US" w:eastAsia="en-US" w:bidi="ar-SA"/>
      </w:rPr>
    </w:lvl>
    <w:lvl w:ilvl="5" w:tplc="05784470">
      <w:numFmt w:val="bullet"/>
      <w:lvlText w:val="•"/>
      <w:lvlJc w:val="left"/>
      <w:pPr>
        <w:ind w:left="5620" w:hanging="180"/>
      </w:pPr>
      <w:rPr>
        <w:rFonts w:hint="default"/>
        <w:lang w:val="en-US" w:eastAsia="en-US" w:bidi="ar-SA"/>
      </w:rPr>
    </w:lvl>
    <w:lvl w:ilvl="6" w:tplc="F60251FE">
      <w:numFmt w:val="bullet"/>
      <w:lvlText w:val="•"/>
      <w:lvlJc w:val="left"/>
      <w:pPr>
        <w:ind w:left="6800" w:hanging="180"/>
      </w:pPr>
      <w:rPr>
        <w:rFonts w:hint="default"/>
        <w:lang w:val="en-US" w:eastAsia="en-US" w:bidi="ar-SA"/>
      </w:rPr>
    </w:lvl>
    <w:lvl w:ilvl="7" w:tplc="D5608486">
      <w:numFmt w:val="bullet"/>
      <w:lvlText w:val="•"/>
      <w:lvlJc w:val="left"/>
      <w:pPr>
        <w:ind w:left="7980" w:hanging="180"/>
      </w:pPr>
      <w:rPr>
        <w:rFonts w:hint="default"/>
        <w:lang w:val="en-US" w:eastAsia="en-US" w:bidi="ar-SA"/>
      </w:rPr>
    </w:lvl>
    <w:lvl w:ilvl="8" w:tplc="AF2000DE">
      <w:numFmt w:val="bullet"/>
      <w:lvlText w:val="•"/>
      <w:lvlJc w:val="left"/>
      <w:pPr>
        <w:ind w:left="9160" w:hanging="180"/>
      </w:pPr>
      <w:rPr>
        <w:rFonts w:hint="default"/>
        <w:lang w:val="en-US" w:eastAsia="en-US" w:bidi="ar-SA"/>
      </w:rPr>
    </w:lvl>
  </w:abstractNum>
  <w:abstractNum w:abstractNumId="6" w15:restartNumberingAfterBreak="0">
    <w:nsid w:val="27245568"/>
    <w:multiLevelType w:val="hybridMultilevel"/>
    <w:tmpl w:val="92E87A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8C42FEA"/>
    <w:multiLevelType w:val="hybridMultilevel"/>
    <w:tmpl w:val="E4006338"/>
    <w:lvl w:ilvl="0" w:tplc="039A71DA">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AD26BF9"/>
    <w:multiLevelType w:val="hybridMultilevel"/>
    <w:tmpl w:val="20D025CE"/>
    <w:lvl w:ilvl="0" w:tplc="FFFFFFFF">
      <w:start w:val="1"/>
      <w:numFmt w:val="decimal"/>
      <w:lvlText w:val="%1."/>
      <w:lvlJc w:val="left"/>
      <w:pPr>
        <w:ind w:left="108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15C5A8F"/>
    <w:multiLevelType w:val="hybridMultilevel"/>
    <w:tmpl w:val="F05455C2"/>
    <w:lvl w:ilvl="0" w:tplc="4E70A57E">
      <w:start w:val="1"/>
      <w:numFmt w:val="decimal"/>
      <w:lvlText w:val="%1."/>
      <w:lvlJc w:val="left"/>
      <w:pPr>
        <w:ind w:left="650" w:hanging="230"/>
      </w:pPr>
      <w:rPr>
        <w:rFonts w:ascii="Arial" w:eastAsia="Arial" w:hAnsi="Arial" w:cs="Arial" w:hint="default"/>
        <w:b w:val="0"/>
        <w:bCs w:val="0"/>
        <w:i w:val="0"/>
        <w:iCs w:val="0"/>
        <w:spacing w:val="0"/>
        <w:w w:val="100"/>
        <w:sz w:val="16"/>
        <w:szCs w:val="16"/>
        <w:lang w:val="en-US" w:eastAsia="en-US" w:bidi="ar-SA"/>
      </w:rPr>
    </w:lvl>
    <w:lvl w:ilvl="1" w:tplc="7FE4D2DA">
      <w:numFmt w:val="bullet"/>
      <w:lvlText w:val="•"/>
      <w:lvlJc w:val="left"/>
      <w:pPr>
        <w:ind w:left="1746" w:hanging="230"/>
      </w:pPr>
      <w:rPr>
        <w:rFonts w:hint="default"/>
        <w:lang w:val="en-US" w:eastAsia="en-US" w:bidi="ar-SA"/>
      </w:rPr>
    </w:lvl>
    <w:lvl w:ilvl="2" w:tplc="B3729920">
      <w:numFmt w:val="bullet"/>
      <w:lvlText w:val="•"/>
      <w:lvlJc w:val="left"/>
      <w:pPr>
        <w:ind w:left="2832" w:hanging="230"/>
      </w:pPr>
      <w:rPr>
        <w:rFonts w:hint="default"/>
        <w:lang w:val="en-US" w:eastAsia="en-US" w:bidi="ar-SA"/>
      </w:rPr>
    </w:lvl>
    <w:lvl w:ilvl="3" w:tplc="C510851E">
      <w:numFmt w:val="bullet"/>
      <w:lvlText w:val="•"/>
      <w:lvlJc w:val="left"/>
      <w:pPr>
        <w:ind w:left="3918" w:hanging="230"/>
      </w:pPr>
      <w:rPr>
        <w:rFonts w:hint="default"/>
        <w:lang w:val="en-US" w:eastAsia="en-US" w:bidi="ar-SA"/>
      </w:rPr>
    </w:lvl>
    <w:lvl w:ilvl="4" w:tplc="52BEDAE2">
      <w:numFmt w:val="bullet"/>
      <w:lvlText w:val="•"/>
      <w:lvlJc w:val="left"/>
      <w:pPr>
        <w:ind w:left="5004" w:hanging="230"/>
      </w:pPr>
      <w:rPr>
        <w:rFonts w:hint="default"/>
        <w:lang w:val="en-US" w:eastAsia="en-US" w:bidi="ar-SA"/>
      </w:rPr>
    </w:lvl>
    <w:lvl w:ilvl="5" w:tplc="8FFAFBE2">
      <w:numFmt w:val="bullet"/>
      <w:lvlText w:val="•"/>
      <w:lvlJc w:val="left"/>
      <w:pPr>
        <w:ind w:left="6090" w:hanging="230"/>
      </w:pPr>
      <w:rPr>
        <w:rFonts w:hint="default"/>
        <w:lang w:val="en-US" w:eastAsia="en-US" w:bidi="ar-SA"/>
      </w:rPr>
    </w:lvl>
    <w:lvl w:ilvl="6" w:tplc="C7325B88">
      <w:numFmt w:val="bullet"/>
      <w:lvlText w:val="•"/>
      <w:lvlJc w:val="left"/>
      <w:pPr>
        <w:ind w:left="7176" w:hanging="230"/>
      </w:pPr>
      <w:rPr>
        <w:rFonts w:hint="default"/>
        <w:lang w:val="en-US" w:eastAsia="en-US" w:bidi="ar-SA"/>
      </w:rPr>
    </w:lvl>
    <w:lvl w:ilvl="7" w:tplc="DDD84628">
      <w:numFmt w:val="bullet"/>
      <w:lvlText w:val="•"/>
      <w:lvlJc w:val="left"/>
      <w:pPr>
        <w:ind w:left="8262" w:hanging="230"/>
      </w:pPr>
      <w:rPr>
        <w:rFonts w:hint="default"/>
        <w:lang w:val="en-US" w:eastAsia="en-US" w:bidi="ar-SA"/>
      </w:rPr>
    </w:lvl>
    <w:lvl w:ilvl="8" w:tplc="D548C6DC">
      <w:numFmt w:val="bullet"/>
      <w:lvlText w:val="•"/>
      <w:lvlJc w:val="left"/>
      <w:pPr>
        <w:ind w:left="9348" w:hanging="230"/>
      </w:pPr>
      <w:rPr>
        <w:rFonts w:hint="default"/>
        <w:lang w:val="en-US" w:eastAsia="en-US" w:bidi="ar-SA"/>
      </w:rPr>
    </w:lvl>
  </w:abstractNum>
  <w:abstractNum w:abstractNumId="10" w15:restartNumberingAfterBreak="0">
    <w:nsid w:val="395A5E83"/>
    <w:multiLevelType w:val="hybridMultilevel"/>
    <w:tmpl w:val="0206FD3A"/>
    <w:lvl w:ilvl="0" w:tplc="04090003">
      <w:start w:val="1"/>
      <w:numFmt w:val="bullet"/>
      <w:lvlText w:val="o"/>
      <w:lvlJc w:val="left"/>
      <w:pPr>
        <w:ind w:left="1710" w:hanging="360"/>
      </w:pPr>
      <w:rPr>
        <w:rFonts w:ascii="Courier New" w:hAnsi="Courier New" w:cs="Courier New" w:hint="default"/>
      </w:rPr>
    </w:lvl>
    <w:lvl w:ilvl="1" w:tplc="FFFFFFFF">
      <w:start w:val="1"/>
      <w:numFmt w:val="decimal"/>
      <w:lvlText w:val="%2."/>
      <w:lvlJc w:val="left"/>
      <w:pPr>
        <w:ind w:left="1890" w:hanging="360"/>
      </w:p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11" w15:restartNumberingAfterBreak="0">
    <w:nsid w:val="42685B0C"/>
    <w:multiLevelType w:val="hybridMultilevel"/>
    <w:tmpl w:val="2D1CDA12"/>
    <w:lvl w:ilvl="0" w:tplc="04090001">
      <w:start w:val="1"/>
      <w:numFmt w:val="bullet"/>
      <w:lvlText w:val=""/>
      <w:lvlJc w:val="left"/>
      <w:pPr>
        <w:ind w:left="1710" w:hanging="360"/>
      </w:pPr>
      <w:rPr>
        <w:rFonts w:ascii="Symbol" w:hAnsi="Symbol" w:hint="default"/>
      </w:rPr>
    </w:lvl>
    <w:lvl w:ilvl="1" w:tplc="FFFFFFFF">
      <w:start w:val="1"/>
      <w:numFmt w:val="decimal"/>
      <w:lvlText w:val="%2."/>
      <w:lvlJc w:val="left"/>
      <w:pPr>
        <w:ind w:left="1890" w:hanging="360"/>
      </w:p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12" w15:restartNumberingAfterBreak="0">
    <w:nsid w:val="48524206"/>
    <w:multiLevelType w:val="hybridMultilevel"/>
    <w:tmpl w:val="040A47A6"/>
    <w:lvl w:ilvl="0" w:tplc="FFFFFFFF">
      <w:start w:val="1"/>
      <w:numFmt w:val="bullet"/>
      <w:lvlText w:val=""/>
      <w:lvlJc w:val="left"/>
      <w:pPr>
        <w:ind w:left="90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3" w15:restartNumberingAfterBreak="0">
    <w:nsid w:val="48761A58"/>
    <w:multiLevelType w:val="hybridMultilevel"/>
    <w:tmpl w:val="AD0066A0"/>
    <w:lvl w:ilvl="0" w:tplc="039A71DA">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A6171D8"/>
    <w:multiLevelType w:val="hybridMultilevel"/>
    <w:tmpl w:val="541043E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C696034"/>
    <w:multiLevelType w:val="hybridMultilevel"/>
    <w:tmpl w:val="F68E396E"/>
    <w:lvl w:ilvl="0" w:tplc="FFFFFFFF">
      <w:start w:val="1"/>
      <w:numFmt w:val="decimal"/>
      <w:lvlText w:val="%1."/>
      <w:lvlJc w:val="left"/>
      <w:pPr>
        <w:ind w:left="108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DAA5809"/>
    <w:multiLevelType w:val="hybridMultilevel"/>
    <w:tmpl w:val="AEB60A9E"/>
    <w:lvl w:ilvl="0" w:tplc="039A71DA">
      <w:start w:val="1"/>
      <w:numFmt w:val="bullet"/>
      <w:lvlText w:val=""/>
      <w:lvlJc w:val="left"/>
      <w:pPr>
        <w:ind w:left="900" w:hanging="360"/>
      </w:pPr>
      <w:rPr>
        <w:rFonts w:ascii="Symbol" w:hAnsi="Symbol" w:hint="default"/>
      </w:rPr>
    </w:lvl>
    <w:lvl w:ilvl="1" w:tplc="FFFFFFFF">
      <w:start w:val="1"/>
      <w:numFmt w:val="decimal"/>
      <w:lvlText w:val="%2."/>
      <w:lvlJc w:val="left"/>
      <w:pPr>
        <w:ind w:left="1080" w:hanging="360"/>
      </w:p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70233CCC"/>
    <w:multiLevelType w:val="hybridMultilevel"/>
    <w:tmpl w:val="7DA4986A"/>
    <w:lvl w:ilvl="0" w:tplc="039A71D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51D2FCC"/>
    <w:multiLevelType w:val="hybridMultilevel"/>
    <w:tmpl w:val="A9DE5600"/>
    <w:lvl w:ilvl="0" w:tplc="FFFFFFFF">
      <w:start w:val="1"/>
      <w:numFmt w:val="decimal"/>
      <w:lvlText w:val="%1."/>
      <w:lvlJc w:val="left"/>
      <w:pPr>
        <w:ind w:left="108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76825676">
    <w:abstractNumId w:val="9"/>
  </w:num>
  <w:num w:numId="2" w16cid:durableId="1385325207">
    <w:abstractNumId w:val="5"/>
  </w:num>
  <w:num w:numId="3" w16cid:durableId="141435194">
    <w:abstractNumId w:val="14"/>
  </w:num>
  <w:num w:numId="4" w16cid:durableId="2016230333">
    <w:abstractNumId w:val="0"/>
  </w:num>
  <w:num w:numId="5" w16cid:durableId="1240794665">
    <w:abstractNumId w:val="1"/>
  </w:num>
  <w:num w:numId="6" w16cid:durableId="1934778759">
    <w:abstractNumId w:val="2"/>
  </w:num>
  <w:num w:numId="7" w16cid:durableId="1024400177">
    <w:abstractNumId w:val="15"/>
  </w:num>
  <w:num w:numId="8" w16cid:durableId="747044974">
    <w:abstractNumId w:val="8"/>
  </w:num>
  <w:num w:numId="9" w16cid:durableId="1234127222">
    <w:abstractNumId w:val="18"/>
  </w:num>
  <w:num w:numId="10" w16cid:durableId="956642691">
    <w:abstractNumId w:val="3"/>
  </w:num>
  <w:num w:numId="11" w16cid:durableId="852959761">
    <w:abstractNumId w:val="6"/>
  </w:num>
  <w:num w:numId="12" w16cid:durableId="549001201">
    <w:abstractNumId w:val="17"/>
  </w:num>
  <w:num w:numId="13" w16cid:durableId="102119641">
    <w:abstractNumId w:val="7"/>
  </w:num>
  <w:num w:numId="14" w16cid:durableId="270824190">
    <w:abstractNumId w:val="13"/>
  </w:num>
  <w:num w:numId="15" w16cid:durableId="1719237640">
    <w:abstractNumId w:val="4"/>
  </w:num>
  <w:num w:numId="16" w16cid:durableId="275480016">
    <w:abstractNumId w:val="16"/>
  </w:num>
  <w:num w:numId="17" w16cid:durableId="333530707">
    <w:abstractNumId w:val="11"/>
  </w:num>
  <w:num w:numId="18" w16cid:durableId="190919853">
    <w:abstractNumId w:val="10"/>
  </w:num>
  <w:num w:numId="19" w16cid:durableId="811366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2C7D"/>
    <w:rsid w:val="000827D5"/>
    <w:rsid w:val="000965BB"/>
    <w:rsid w:val="000C0130"/>
    <w:rsid w:val="001125C4"/>
    <w:rsid w:val="0019109A"/>
    <w:rsid w:val="001F7EDD"/>
    <w:rsid w:val="0026527F"/>
    <w:rsid w:val="00332C7D"/>
    <w:rsid w:val="003B1D04"/>
    <w:rsid w:val="003B6D84"/>
    <w:rsid w:val="00446E3B"/>
    <w:rsid w:val="00451613"/>
    <w:rsid w:val="004C7C3C"/>
    <w:rsid w:val="00565CEA"/>
    <w:rsid w:val="0057687F"/>
    <w:rsid w:val="006245DA"/>
    <w:rsid w:val="006B6E6F"/>
    <w:rsid w:val="00730119"/>
    <w:rsid w:val="008B0380"/>
    <w:rsid w:val="009F27C5"/>
    <w:rsid w:val="00A721ED"/>
    <w:rsid w:val="00AE1837"/>
    <w:rsid w:val="00B3323E"/>
    <w:rsid w:val="00BE2F96"/>
    <w:rsid w:val="00C249A6"/>
    <w:rsid w:val="00E278C3"/>
    <w:rsid w:val="00FA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3A3D9"/>
  <w15:docId w15:val="{C0D07961-09CB-41EC-A17B-A5126183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1"/>
      <w:ind w:left="1225"/>
      <w:outlineLvl w:val="0"/>
    </w:pPr>
    <w:rPr>
      <w:b/>
      <w:bCs/>
      <w:sz w:val="24"/>
      <w:szCs w:val="24"/>
    </w:rPr>
  </w:style>
  <w:style w:type="paragraph" w:styleId="Heading2">
    <w:name w:val="heading 2"/>
    <w:basedOn w:val="Normal"/>
    <w:uiPriority w:val="9"/>
    <w:unhideWhenUsed/>
    <w:qFormat/>
    <w:pPr>
      <w:ind w:left="245"/>
      <w:outlineLvl w:val="1"/>
    </w:pPr>
    <w:rPr>
      <w:b/>
      <w:bCs/>
    </w:rPr>
  </w:style>
  <w:style w:type="paragraph" w:styleId="Heading3">
    <w:name w:val="heading 3"/>
    <w:basedOn w:val="Normal"/>
    <w:uiPriority w:val="9"/>
    <w:unhideWhenUsed/>
    <w:qFormat/>
    <w:pPr>
      <w:spacing w:before="95"/>
      <w:ind w:left="245"/>
      <w:outlineLvl w:val="2"/>
    </w:pPr>
    <w:rPr>
      <w:b/>
      <w:bCs/>
      <w:sz w:val="16"/>
      <w:szCs w:val="16"/>
    </w:rPr>
  </w:style>
  <w:style w:type="paragraph" w:styleId="Heading4">
    <w:name w:val="heading 4"/>
    <w:basedOn w:val="Normal"/>
    <w:next w:val="Normal"/>
    <w:link w:val="Heading4Char"/>
    <w:uiPriority w:val="9"/>
    <w:semiHidden/>
    <w:unhideWhenUsed/>
    <w:qFormat/>
    <w:rsid w:val="00A721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16"/>
      <w:szCs w:val="16"/>
    </w:rPr>
  </w:style>
  <w:style w:type="paragraph" w:styleId="ListParagraph">
    <w:name w:val="List Paragraph"/>
    <w:basedOn w:val="Normal"/>
    <w:uiPriority w:val="1"/>
    <w:qFormat/>
    <w:pPr>
      <w:ind w:left="504" w:hanging="3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6D84"/>
    <w:pPr>
      <w:tabs>
        <w:tab w:val="center" w:pos="4680"/>
        <w:tab w:val="right" w:pos="9360"/>
      </w:tabs>
    </w:pPr>
  </w:style>
  <w:style w:type="character" w:customStyle="1" w:styleId="HeaderChar">
    <w:name w:val="Header Char"/>
    <w:basedOn w:val="DefaultParagraphFont"/>
    <w:link w:val="Header"/>
    <w:uiPriority w:val="99"/>
    <w:rsid w:val="003B6D84"/>
    <w:rPr>
      <w:rFonts w:ascii="Arial" w:eastAsia="Arial" w:hAnsi="Arial" w:cs="Arial"/>
    </w:rPr>
  </w:style>
  <w:style w:type="paragraph" w:styleId="Footer">
    <w:name w:val="footer"/>
    <w:basedOn w:val="Normal"/>
    <w:link w:val="FooterChar"/>
    <w:uiPriority w:val="99"/>
    <w:unhideWhenUsed/>
    <w:rsid w:val="003B6D84"/>
    <w:pPr>
      <w:tabs>
        <w:tab w:val="center" w:pos="4680"/>
        <w:tab w:val="right" w:pos="9360"/>
      </w:tabs>
    </w:pPr>
  </w:style>
  <w:style w:type="character" w:customStyle="1" w:styleId="FooterChar">
    <w:name w:val="Footer Char"/>
    <w:basedOn w:val="DefaultParagraphFont"/>
    <w:link w:val="Footer"/>
    <w:uiPriority w:val="99"/>
    <w:rsid w:val="003B6D84"/>
    <w:rPr>
      <w:rFonts w:ascii="Arial" w:eastAsia="Arial" w:hAnsi="Arial" w:cs="Arial"/>
    </w:rPr>
  </w:style>
  <w:style w:type="character" w:styleId="Hyperlink">
    <w:name w:val="Hyperlink"/>
    <w:basedOn w:val="DefaultParagraphFont"/>
    <w:uiPriority w:val="99"/>
    <w:unhideWhenUsed/>
    <w:rsid w:val="003B6D84"/>
    <w:rPr>
      <w:color w:val="0000FF" w:themeColor="hyperlink"/>
      <w:u w:val="single"/>
    </w:rPr>
  </w:style>
  <w:style w:type="character" w:styleId="UnresolvedMention">
    <w:name w:val="Unresolved Mention"/>
    <w:basedOn w:val="DefaultParagraphFont"/>
    <w:uiPriority w:val="99"/>
    <w:semiHidden/>
    <w:unhideWhenUsed/>
    <w:rsid w:val="003B6D84"/>
    <w:rPr>
      <w:color w:val="605E5C"/>
      <w:shd w:val="clear" w:color="auto" w:fill="E1DFDD"/>
    </w:rPr>
  </w:style>
  <w:style w:type="character" w:customStyle="1" w:styleId="Heading4Char">
    <w:name w:val="Heading 4 Char"/>
    <w:basedOn w:val="DefaultParagraphFont"/>
    <w:link w:val="Heading4"/>
    <w:uiPriority w:val="9"/>
    <w:semiHidden/>
    <w:rsid w:val="00A721E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erportal.cnm.anl.gov/people/log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erportal.cnm.anl.gov/people/log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iki.anl.gov/cnm/HPC/Hardware_Detail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13</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Argonne National Laboratory</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Pfeiffer, Connie</cp:lastModifiedBy>
  <cp:revision>16</cp:revision>
  <dcterms:created xsi:type="dcterms:W3CDTF">2026-06-17T13:48:00Z</dcterms:created>
  <dcterms:modified xsi:type="dcterms:W3CDTF">2026-06-17T21:48:00Z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vt:lpwstr>
  </property>
  <property fmtid="{D5CDD505-2E9C-101B-9397-08002B2CF9AE}" pid="4" name="LastSaved">
    <vt:filetime>2026-06-17T00:00:00Z</vt:filetime>
  </property>
</Properties>
</file>